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D39BF" w14:textId="77777777" w:rsidR="0052751F" w:rsidRDefault="0052751F" w:rsidP="0052751F">
      <w:pPr>
        <w:tabs>
          <w:tab w:val="center" w:pos="4419"/>
          <w:tab w:val="right" w:pos="8838"/>
        </w:tabs>
        <w:rPr>
          <w:rFonts w:ascii="Arial" w:eastAsia="Times New Roman" w:hAnsi="Arial" w:cs="Arial"/>
          <w:b/>
          <w:sz w:val="16"/>
          <w:szCs w:val="14"/>
          <w:lang w:val="es-ES" w:eastAsia="es-ES"/>
        </w:rPr>
      </w:pPr>
    </w:p>
    <w:p w14:paraId="5CECEF6B" w14:textId="77777777" w:rsidR="0052751F" w:rsidRPr="0052751F" w:rsidRDefault="0052751F" w:rsidP="0052751F">
      <w:pPr>
        <w:ind w:right="333"/>
        <w:jc w:val="right"/>
        <w:rPr>
          <w:rFonts w:ascii="Arial" w:eastAsia="Times New Roman" w:hAnsi="Arial" w:cs="Arial"/>
          <w:b/>
          <w:caps/>
          <w:sz w:val="20"/>
          <w:szCs w:val="20"/>
          <w:lang w:val="es-ES" w:eastAsia="es-ES"/>
        </w:rPr>
      </w:pPr>
      <w:r w:rsidRPr="0052751F">
        <w:rPr>
          <w:rFonts w:ascii="Arial" w:eastAsia="Times New Roman" w:hAnsi="Arial" w:cs="Arial"/>
          <w:b/>
          <w:caps/>
          <w:sz w:val="20"/>
          <w:szCs w:val="20"/>
          <w:lang w:val="es-ES" w:eastAsia="es-ES"/>
        </w:rPr>
        <w:t>AVISO DE PRIVACIDAD</w:t>
      </w:r>
    </w:p>
    <w:p w14:paraId="762A6076" w14:textId="77777777" w:rsidR="0052751F" w:rsidRDefault="0052751F" w:rsidP="0052751F">
      <w:pPr>
        <w:tabs>
          <w:tab w:val="center" w:pos="4419"/>
          <w:tab w:val="right" w:pos="8838"/>
        </w:tabs>
        <w:rPr>
          <w:rFonts w:ascii="Arial" w:eastAsia="Times New Roman" w:hAnsi="Arial" w:cs="Arial"/>
          <w:b/>
          <w:sz w:val="16"/>
          <w:szCs w:val="14"/>
          <w:lang w:val="es-ES" w:eastAsia="es-ES"/>
        </w:rPr>
      </w:pPr>
    </w:p>
    <w:p w14:paraId="7FB95563" w14:textId="77777777" w:rsidR="0052751F" w:rsidRPr="0052751F" w:rsidRDefault="0052751F" w:rsidP="0052751F">
      <w:pPr>
        <w:tabs>
          <w:tab w:val="center" w:pos="4419"/>
          <w:tab w:val="right" w:pos="8838"/>
        </w:tabs>
        <w:rPr>
          <w:rFonts w:ascii="Arial" w:eastAsia="Times New Roman" w:hAnsi="Arial" w:cs="Arial"/>
          <w:b/>
          <w:sz w:val="16"/>
          <w:szCs w:val="14"/>
          <w:lang w:val="es-ES" w:eastAsia="es-ES"/>
        </w:rPr>
      </w:pPr>
      <w:r w:rsidRPr="0052751F">
        <w:rPr>
          <w:rFonts w:ascii="Arial" w:eastAsia="Times New Roman" w:hAnsi="Arial" w:cs="Arial"/>
          <w:b/>
          <w:sz w:val="16"/>
          <w:szCs w:val="14"/>
          <w:lang w:val="es-ES" w:eastAsia="es-ES"/>
        </w:rPr>
        <w:t>DIRECCION GENERAL</w:t>
      </w:r>
    </w:p>
    <w:p w14:paraId="040DAD6E" w14:textId="77777777" w:rsidR="0052751F" w:rsidRPr="0052751F" w:rsidRDefault="0052751F" w:rsidP="0052751F">
      <w:pPr>
        <w:tabs>
          <w:tab w:val="center" w:pos="4419"/>
          <w:tab w:val="right" w:pos="8838"/>
        </w:tabs>
        <w:ind w:hanging="28"/>
        <w:rPr>
          <w:rFonts w:ascii="Arial" w:eastAsia="Times New Roman" w:hAnsi="Arial" w:cs="Arial"/>
          <w:sz w:val="16"/>
          <w:szCs w:val="14"/>
          <w:lang w:val="es-ES" w:eastAsia="es-ES"/>
        </w:rPr>
      </w:pPr>
      <w:r w:rsidRPr="0052751F">
        <w:rPr>
          <w:rFonts w:ascii="Arial" w:eastAsia="Times New Roman" w:hAnsi="Arial" w:cs="Arial"/>
          <w:sz w:val="16"/>
          <w:szCs w:val="14"/>
          <w:lang w:val="es-ES" w:eastAsia="es-ES"/>
        </w:rPr>
        <w:t>Subcoordinación Administrativa</w:t>
      </w:r>
    </w:p>
    <w:p w14:paraId="1BC30F2F" w14:textId="77777777" w:rsidR="0052751F" w:rsidRPr="0052751F" w:rsidRDefault="0052751F" w:rsidP="00B35669">
      <w:pPr>
        <w:tabs>
          <w:tab w:val="center" w:pos="4419"/>
          <w:tab w:val="right" w:pos="8838"/>
        </w:tabs>
        <w:rPr>
          <w:rFonts w:ascii="Arial" w:eastAsia="Times New Roman" w:hAnsi="Arial" w:cs="Arial"/>
          <w:sz w:val="16"/>
          <w:szCs w:val="14"/>
          <w:lang w:val="es-ES" w:eastAsia="es-ES"/>
        </w:rPr>
      </w:pPr>
      <w:r w:rsidRPr="0052751F">
        <w:rPr>
          <w:rFonts w:ascii="Arial" w:eastAsia="Times New Roman" w:hAnsi="Arial" w:cs="Arial"/>
          <w:sz w:val="16"/>
          <w:szCs w:val="14"/>
          <w:lang w:val="es-ES" w:eastAsia="es-ES"/>
        </w:rPr>
        <w:t>Jefatura de Recursos Humanos</w:t>
      </w:r>
    </w:p>
    <w:p w14:paraId="2DC14DBB" w14:textId="77777777" w:rsidR="0052751F" w:rsidRDefault="0052751F" w:rsidP="0052751F">
      <w:pPr>
        <w:shd w:val="clear" w:color="auto" w:fill="FFFFFF"/>
        <w:ind w:right="240"/>
        <w:rPr>
          <w:rFonts w:ascii="Arial" w:eastAsia="Times New Roman" w:hAnsi="Arial" w:cs="Arial"/>
          <w:b/>
          <w:bCs/>
          <w:sz w:val="20"/>
          <w:szCs w:val="20"/>
          <w:lang w:val="es-ES" w:eastAsia="es-MX"/>
        </w:rPr>
      </w:pPr>
    </w:p>
    <w:p w14:paraId="6BCFD3D3" w14:textId="77777777" w:rsidR="0052751F" w:rsidRDefault="0052751F" w:rsidP="0052751F">
      <w:pPr>
        <w:shd w:val="clear" w:color="auto" w:fill="FFFFFF"/>
        <w:ind w:right="240"/>
        <w:jc w:val="center"/>
        <w:rPr>
          <w:rFonts w:ascii="Arial" w:eastAsia="Times New Roman" w:hAnsi="Arial" w:cs="Arial"/>
          <w:b/>
          <w:bCs/>
          <w:sz w:val="20"/>
          <w:szCs w:val="20"/>
          <w:lang w:val="es-ES" w:eastAsia="es-MX"/>
        </w:rPr>
      </w:pPr>
    </w:p>
    <w:p w14:paraId="0CAB269B" w14:textId="77777777" w:rsidR="0052751F" w:rsidRPr="0052751F" w:rsidRDefault="0052751F" w:rsidP="0052751F">
      <w:pPr>
        <w:shd w:val="clear" w:color="auto" w:fill="FFFFFF"/>
        <w:ind w:right="240"/>
        <w:jc w:val="center"/>
        <w:rPr>
          <w:rFonts w:ascii="Arial" w:eastAsia="Times New Roman" w:hAnsi="Arial" w:cs="Arial"/>
          <w:b/>
          <w:bCs/>
          <w:sz w:val="20"/>
          <w:szCs w:val="20"/>
          <w:lang w:val="es-ES" w:eastAsia="es-MX"/>
        </w:rPr>
      </w:pPr>
      <w:r w:rsidRPr="0052751F">
        <w:rPr>
          <w:rFonts w:ascii="Arial" w:eastAsia="Times New Roman" w:hAnsi="Arial" w:cs="Arial"/>
          <w:b/>
          <w:bCs/>
          <w:sz w:val="20"/>
          <w:szCs w:val="20"/>
          <w:lang w:val="es-ES" w:eastAsia="es-MX"/>
        </w:rPr>
        <w:t>Aviso de Priva</w:t>
      </w:r>
      <w:bookmarkStart w:id="0" w:name="_GoBack"/>
      <w:bookmarkEnd w:id="0"/>
      <w:r w:rsidRPr="0052751F">
        <w:rPr>
          <w:rFonts w:ascii="Arial" w:eastAsia="Times New Roman" w:hAnsi="Arial" w:cs="Arial"/>
          <w:b/>
          <w:bCs/>
          <w:sz w:val="20"/>
          <w:szCs w:val="20"/>
          <w:lang w:val="es-ES" w:eastAsia="es-MX"/>
        </w:rPr>
        <w:t>cidad Integral del Expediente de Personal y Registro de Asistencia</w:t>
      </w:r>
    </w:p>
    <w:p w14:paraId="1CF4C4B4" w14:textId="77777777" w:rsidR="0052751F" w:rsidRPr="0052751F" w:rsidRDefault="0052751F" w:rsidP="0052751F">
      <w:pPr>
        <w:shd w:val="clear" w:color="auto" w:fill="FFFFFF"/>
        <w:ind w:right="240"/>
        <w:jc w:val="center"/>
        <w:rPr>
          <w:rFonts w:ascii="Arial" w:eastAsia="Times New Roman" w:hAnsi="Arial" w:cs="Arial"/>
          <w:b/>
          <w:bCs/>
          <w:sz w:val="20"/>
          <w:szCs w:val="20"/>
          <w:lang w:val="es-ES" w:eastAsia="es-MX"/>
        </w:rPr>
      </w:pPr>
    </w:p>
    <w:p w14:paraId="752AF04C" w14:textId="77777777" w:rsidR="0052751F" w:rsidRPr="0052751F" w:rsidRDefault="0052751F" w:rsidP="0052751F">
      <w:pPr>
        <w:shd w:val="clear" w:color="auto" w:fill="FFFFFF"/>
        <w:ind w:right="240"/>
        <w:jc w:val="center"/>
        <w:rPr>
          <w:rFonts w:ascii="Arial" w:eastAsia="Times New Roman" w:hAnsi="Arial" w:cs="Arial"/>
          <w:b/>
          <w:bCs/>
          <w:sz w:val="20"/>
          <w:szCs w:val="20"/>
          <w:lang w:val="es-ES" w:eastAsia="es-MX"/>
        </w:rPr>
      </w:pPr>
    </w:p>
    <w:p w14:paraId="0B519BAF" w14:textId="77777777" w:rsidR="0052751F" w:rsidRPr="0052751F" w:rsidRDefault="0052751F" w:rsidP="0052751F">
      <w:pPr>
        <w:shd w:val="clear" w:color="auto" w:fill="FFFFFF"/>
        <w:ind w:right="240"/>
        <w:jc w:val="both"/>
        <w:rPr>
          <w:rFonts w:ascii="Arial" w:eastAsia="Times New Roman" w:hAnsi="Arial" w:cs="Arial"/>
          <w:sz w:val="20"/>
          <w:szCs w:val="20"/>
          <w:lang w:val="es-ES" w:eastAsia="es-MX"/>
        </w:rPr>
      </w:pPr>
      <w:r w:rsidRPr="0052751F">
        <w:rPr>
          <w:rFonts w:ascii="Arial" w:eastAsia="Times New Roman" w:hAnsi="Arial" w:cs="Arial"/>
          <w:sz w:val="20"/>
          <w:szCs w:val="20"/>
          <w:lang w:val="es-ES" w:eastAsia="es-MX"/>
        </w:rPr>
        <w:t>El Colegio de Educación Profesional Técnica del Estado de Veracruz, con domicilio en la calle Francisco González Bocanegra Núm. 37, Colonia Adalberto Tejeda, de la ciudad de Xalapa, Veracruz, con código postal 91070,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14:paraId="54CE36A7" w14:textId="77777777" w:rsidR="0052751F" w:rsidRPr="0052751F" w:rsidRDefault="0052751F" w:rsidP="0052751F">
      <w:pPr>
        <w:shd w:val="clear" w:color="auto" w:fill="FFFFFF"/>
        <w:ind w:right="240"/>
        <w:jc w:val="both"/>
        <w:rPr>
          <w:rFonts w:ascii="Arial" w:eastAsia="Times New Roman" w:hAnsi="Arial" w:cs="Arial"/>
          <w:color w:val="000000"/>
          <w:sz w:val="20"/>
          <w:szCs w:val="20"/>
          <w:lang w:val="es-ES" w:eastAsia="es-MX"/>
        </w:rPr>
      </w:pPr>
    </w:p>
    <w:p w14:paraId="061399B6" w14:textId="77777777" w:rsidR="0052751F" w:rsidRPr="0052751F" w:rsidRDefault="0052751F" w:rsidP="0052751F">
      <w:pPr>
        <w:shd w:val="clear" w:color="auto" w:fill="FFFFFF"/>
        <w:ind w:right="240"/>
        <w:jc w:val="both"/>
        <w:rPr>
          <w:rFonts w:ascii="Arial" w:eastAsia="Times New Roman" w:hAnsi="Arial" w:cs="Arial"/>
          <w:b/>
          <w:color w:val="000000"/>
          <w:sz w:val="20"/>
          <w:szCs w:val="20"/>
          <w:lang w:val="es-ES" w:eastAsia="es-MX"/>
        </w:rPr>
      </w:pPr>
      <w:r w:rsidRPr="0052751F">
        <w:rPr>
          <w:rFonts w:ascii="Arial" w:eastAsia="Times New Roman" w:hAnsi="Arial" w:cs="Arial"/>
          <w:b/>
          <w:color w:val="000000"/>
          <w:sz w:val="20"/>
          <w:szCs w:val="20"/>
          <w:lang w:val="es-ES" w:eastAsia="es-MX"/>
        </w:rPr>
        <w:t>Finalidades del tratamiento</w:t>
      </w:r>
    </w:p>
    <w:p w14:paraId="38FC83F4" w14:textId="2DA6B681" w:rsidR="0052751F" w:rsidRPr="0052751F" w:rsidRDefault="0052751F" w:rsidP="0052751F">
      <w:pPr>
        <w:shd w:val="clear" w:color="auto" w:fill="FFFFFF"/>
        <w:ind w:right="240"/>
        <w:jc w:val="both"/>
        <w:rPr>
          <w:rFonts w:ascii="Arial" w:eastAsia="Times New Roman" w:hAnsi="Arial" w:cs="Arial"/>
          <w:bCs/>
          <w:sz w:val="20"/>
          <w:szCs w:val="20"/>
          <w:lang w:val="es-ES" w:eastAsia="es-MX"/>
        </w:rPr>
      </w:pPr>
      <w:r w:rsidRPr="0052751F">
        <w:rPr>
          <w:rFonts w:ascii="Arial" w:eastAsia="Times New Roman" w:hAnsi="Arial" w:cs="Arial"/>
          <w:sz w:val="20"/>
          <w:szCs w:val="20"/>
          <w:lang w:val="es-ES" w:eastAsia="es-MX"/>
        </w:rPr>
        <w:t>Los datos personales que recabamos de usted, los utilizaremos para las siguientes finalidades: realizar los trámites de contratación, nombramiento e identificación de personal;</w:t>
      </w:r>
      <w:r w:rsidR="005D3995">
        <w:rPr>
          <w:rFonts w:ascii="Arial" w:eastAsia="Times New Roman" w:hAnsi="Arial" w:cs="Arial"/>
          <w:sz w:val="20"/>
          <w:szCs w:val="20"/>
          <w:lang w:val="es-ES" w:eastAsia="es-MX"/>
        </w:rPr>
        <w:t xml:space="preserve"> movimientos </w:t>
      </w:r>
      <w:proofErr w:type="spellStart"/>
      <w:r w:rsidR="005D3995">
        <w:rPr>
          <w:rFonts w:ascii="Arial" w:eastAsia="Times New Roman" w:hAnsi="Arial" w:cs="Arial"/>
          <w:sz w:val="20"/>
          <w:szCs w:val="20"/>
          <w:lang w:val="es-ES" w:eastAsia="es-MX"/>
        </w:rPr>
        <w:t>afiliato</w:t>
      </w:r>
      <w:r w:rsidR="002B3CFB">
        <w:rPr>
          <w:rFonts w:ascii="Arial" w:eastAsia="Times New Roman" w:hAnsi="Arial" w:cs="Arial"/>
          <w:sz w:val="20"/>
          <w:szCs w:val="20"/>
          <w:lang w:val="es-ES" w:eastAsia="es-MX"/>
        </w:rPr>
        <w:t>r</w:t>
      </w:r>
      <w:r w:rsidR="005D3995">
        <w:rPr>
          <w:rFonts w:ascii="Arial" w:eastAsia="Times New Roman" w:hAnsi="Arial" w:cs="Arial"/>
          <w:sz w:val="20"/>
          <w:szCs w:val="20"/>
          <w:lang w:val="es-ES" w:eastAsia="es-MX"/>
        </w:rPr>
        <w:t>ios</w:t>
      </w:r>
      <w:proofErr w:type="spellEnd"/>
      <w:r w:rsidR="005D3995">
        <w:rPr>
          <w:rFonts w:ascii="Arial" w:eastAsia="Times New Roman" w:hAnsi="Arial" w:cs="Arial"/>
          <w:sz w:val="20"/>
          <w:szCs w:val="20"/>
          <w:lang w:val="es-ES" w:eastAsia="es-MX"/>
        </w:rPr>
        <w:t xml:space="preserve"> ISSSTE,</w:t>
      </w:r>
      <w:r w:rsidRPr="0052751F">
        <w:rPr>
          <w:rFonts w:ascii="Arial" w:eastAsia="Times New Roman" w:hAnsi="Arial" w:cs="Arial"/>
          <w:sz w:val="20"/>
          <w:szCs w:val="20"/>
          <w:lang w:val="es-ES" w:eastAsia="es-MX"/>
        </w:rPr>
        <w:t xml:space="preserve"> registro de asistencia, administrar y dispersar la nómina;</w:t>
      </w:r>
      <w:r w:rsidR="002B3CFB">
        <w:rPr>
          <w:rFonts w:ascii="Arial" w:eastAsia="Times New Roman" w:hAnsi="Arial" w:cs="Arial"/>
          <w:sz w:val="20"/>
          <w:szCs w:val="20"/>
          <w:lang w:val="es-ES" w:eastAsia="es-MX"/>
        </w:rPr>
        <w:t xml:space="preserve"> registros para cursos de capacitación,</w:t>
      </w:r>
      <w:r w:rsidRPr="0052751F">
        <w:rPr>
          <w:rFonts w:ascii="Arial" w:eastAsia="Times New Roman" w:hAnsi="Arial" w:cs="Arial"/>
          <w:sz w:val="20"/>
          <w:szCs w:val="20"/>
          <w:lang w:val="es-ES" w:eastAsia="es-MX"/>
        </w:rPr>
        <w:t xml:space="preserve"> cumplir con las obligaciones patronales; otorgamiento de prestaciones y movimientos de personal, cumplimiento de obligaciones de transparencia comunes establecidos en la Ley de Transparencia y Acceso a la Información, transferencia a terceros en cumplimiento a atribuciones legales, registro de asistencia electrónica; </w:t>
      </w:r>
      <w:r w:rsidRPr="0052751F">
        <w:rPr>
          <w:rFonts w:ascii="Arial" w:eastAsia="Times New Roman" w:hAnsi="Arial" w:cs="Arial"/>
          <w:bCs/>
          <w:sz w:val="20"/>
          <w:szCs w:val="20"/>
          <w:lang w:val="es-ES" w:eastAsia="es-MX"/>
        </w:rPr>
        <w:t xml:space="preserve">así mismo se comunica que </w:t>
      </w:r>
      <w:r w:rsidRPr="0052751F">
        <w:rPr>
          <w:rFonts w:ascii="Arial" w:eastAsia="Times New Roman" w:hAnsi="Arial" w:cs="Arial"/>
          <w:sz w:val="20"/>
          <w:szCs w:val="20"/>
          <w:lang w:val="es-ES" w:eastAsia="es-MX"/>
        </w:rPr>
        <w:t>no se efectuarán tratamientos adicionales</w:t>
      </w:r>
      <w:r w:rsidRPr="0052751F">
        <w:rPr>
          <w:rFonts w:ascii="Arial" w:eastAsia="Times New Roman" w:hAnsi="Arial" w:cs="Arial"/>
          <w:bCs/>
          <w:sz w:val="20"/>
          <w:szCs w:val="20"/>
          <w:lang w:val="es-ES" w:eastAsia="es-MX"/>
        </w:rPr>
        <w:t>.</w:t>
      </w:r>
    </w:p>
    <w:p w14:paraId="4A5F0141" w14:textId="77777777" w:rsidR="0052751F" w:rsidRPr="0052751F" w:rsidRDefault="0052751F" w:rsidP="0052751F">
      <w:pPr>
        <w:shd w:val="clear" w:color="auto" w:fill="FFFFFF"/>
        <w:ind w:right="240"/>
        <w:jc w:val="both"/>
        <w:rPr>
          <w:rFonts w:ascii="Arial" w:eastAsia="Times New Roman" w:hAnsi="Arial" w:cs="Arial"/>
          <w:color w:val="000000"/>
          <w:sz w:val="20"/>
          <w:szCs w:val="20"/>
          <w:lang w:val="es-ES" w:eastAsia="es-MX"/>
        </w:rPr>
      </w:pPr>
    </w:p>
    <w:p w14:paraId="39BFFDBE" w14:textId="77777777" w:rsidR="0052751F" w:rsidRPr="0052751F" w:rsidRDefault="0052751F" w:rsidP="0052751F">
      <w:pPr>
        <w:shd w:val="clear" w:color="auto" w:fill="FFFFFF"/>
        <w:ind w:right="240"/>
        <w:jc w:val="both"/>
        <w:rPr>
          <w:rFonts w:ascii="Arial" w:eastAsia="Times New Roman" w:hAnsi="Arial" w:cs="Arial"/>
          <w:b/>
          <w:color w:val="000000"/>
          <w:sz w:val="20"/>
          <w:szCs w:val="20"/>
          <w:lang w:val="es-ES" w:eastAsia="es-MX"/>
        </w:rPr>
      </w:pPr>
      <w:r w:rsidRPr="0052751F">
        <w:rPr>
          <w:rFonts w:ascii="Arial" w:eastAsia="Times New Roman" w:hAnsi="Arial" w:cs="Arial"/>
          <w:b/>
          <w:color w:val="000000"/>
          <w:sz w:val="20"/>
          <w:szCs w:val="20"/>
          <w:lang w:val="es-ES" w:eastAsia="es-MX"/>
        </w:rPr>
        <w:t>Datos personales recabados</w:t>
      </w:r>
    </w:p>
    <w:p w14:paraId="157647C7" w14:textId="77777777" w:rsidR="0052751F" w:rsidRDefault="0052751F" w:rsidP="0052751F">
      <w:pPr>
        <w:shd w:val="clear" w:color="auto" w:fill="FFFFFF"/>
        <w:ind w:right="240"/>
        <w:jc w:val="both"/>
        <w:rPr>
          <w:rFonts w:ascii="Arial" w:eastAsia="Times New Roman" w:hAnsi="Arial" w:cs="Arial"/>
          <w:color w:val="000000"/>
          <w:sz w:val="20"/>
          <w:szCs w:val="20"/>
          <w:lang w:val="es-ES" w:eastAsia="es-MX"/>
        </w:rPr>
      </w:pPr>
      <w:r w:rsidRPr="0052751F">
        <w:rPr>
          <w:rFonts w:ascii="Arial" w:eastAsia="Times New Roman" w:hAnsi="Arial" w:cs="Arial"/>
          <w:color w:val="000000"/>
          <w:sz w:val="20"/>
          <w:szCs w:val="20"/>
          <w:lang w:val="es-ES" w:eastAsia="es-MX"/>
        </w:rPr>
        <w:t xml:space="preserve">Para las finalidades antes señaladas se solicitarán los siguientes datos personales: </w:t>
      </w:r>
    </w:p>
    <w:p w14:paraId="1E66CC56" w14:textId="77777777" w:rsidR="0052751F" w:rsidRPr="0052751F" w:rsidRDefault="0052751F" w:rsidP="0052751F">
      <w:pPr>
        <w:shd w:val="clear" w:color="auto" w:fill="FFFFFF"/>
        <w:ind w:right="240"/>
        <w:jc w:val="both"/>
        <w:rPr>
          <w:rFonts w:ascii="Arial" w:eastAsia="Times New Roman" w:hAnsi="Arial" w:cs="Arial"/>
          <w:color w:val="000000"/>
          <w:sz w:val="20"/>
          <w:szCs w:val="20"/>
          <w:lang w:val="es-ES" w:eastAsia="es-MX"/>
        </w:rPr>
      </w:pPr>
    </w:p>
    <w:p w14:paraId="75AC6A64" w14:textId="77777777" w:rsidR="0052751F" w:rsidRPr="0052751F" w:rsidRDefault="0052751F" w:rsidP="0052751F">
      <w:pPr>
        <w:shd w:val="clear" w:color="auto" w:fill="FFFFFF"/>
        <w:ind w:right="240"/>
        <w:jc w:val="both"/>
        <w:rPr>
          <w:rFonts w:ascii="Arial" w:eastAsia="Times New Roman" w:hAnsi="Arial" w:cs="Arial"/>
          <w:color w:val="000000"/>
          <w:sz w:val="20"/>
          <w:szCs w:val="20"/>
          <w:lang w:val="es-ES"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5555"/>
      </w:tblGrid>
      <w:tr w:rsidR="0052751F" w:rsidRPr="0052751F" w14:paraId="4735115C" w14:textId="77777777" w:rsidTr="00A51751">
        <w:trPr>
          <w:jc w:val="center"/>
        </w:trPr>
        <w:tc>
          <w:tcPr>
            <w:tcW w:w="1528" w:type="dxa"/>
            <w:shd w:val="clear" w:color="auto" w:fill="BFBFBF"/>
          </w:tcPr>
          <w:p w14:paraId="26BC5303" w14:textId="77777777" w:rsidR="0052751F" w:rsidRPr="0052751F" w:rsidRDefault="0052751F" w:rsidP="0052751F">
            <w:pPr>
              <w:jc w:val="center"/>
              <w:rPr>
                <w:rFonts w:ascii="Arial" w:eastAsia="Microsoft Yi Baiti" w:hAnsi="Arial" w:cs="Arial"/>
                <w:b/>
                <w:sz w:val="18"/>
                <w:szCs w:val="18"/>
                <w:lang w:val="es-ES" w:eastAsia="es-ES"/>
              </w:rPr>
            </w:pPr>
            <w:r w:rsidRPr="0052751F">
              <w:rPr>
                <w:rFonts w:ascii="Arial" w:eastAsia="Microsoft Yi Baiti" w:hAnsi="Arial" w:cs="Arial"/>
                <w:b/>
                <w:sz w:val="18"/>
                <w:szCs w:val="18"/>
                <w:lang w:val="es-ES" w:eastAsia="es-ES"/>
              </w:rPr>
              <w:t>Categoría</w:t>
            </w:r>
          </w:p>
        </w:tc>
        <w:tc>
          <w:tcPr>
            <w:tcW w:w="5555" w:type="dxa"/>
            <w:shd w:val="clear" w:color="auto" w:fill="BFBFBF"/>
          </w:tcPr>
          <w:p w14:paraId="21C96BB0" w14:textId="77777777" w:rsidR="0052751F" w:rsidRPr="0052751F" w:rsidRDefault="0052751F" w:rsidP="0052751F">
            <w:pPr>
              <w:jc w:val="center"/>
              <w:rPr>
                <w:rFonts w:ascii="Arial" w:eastAsia="Microsoft Yi Baiti" w:hAnsi="Arial" w:cs="Arial"/>
                <w:b/>
                <w:sz w:val="18"/>
                <w:szCs w:val="18"/>
                <w:lang w:val="es-ES" w:eastAsia="es-ES"/>
              </w:rPr>
            </w:pPr>
            <w:r w:rsidRPr="0052751F">
              <w:rPr>
                <w:rFonts w:ascii="Arial" w:eastAsia="Microsoft Yi Baiti" w:hAnsi="Arial" w:cs="Arial"/>
                <w:b/>
                <w:sz w:val="18"/>
                <w:szCs w:val="18"/>
                <w:lang w:val="es-ES" w:eastAsia="es-ES"/>
              </w:rPr>
              <w:t>Tipo de datos personales</w:t>
            </w:r>
          </w:p>
        </w:tc>
      </w:tr>
      <w:tr w:rsidR="0052751F" w:rsidRPr="0052751F" w14:paraId="17B67C5B" w14:textId="77777777" w:rsidTr="00A51751">
        <w:trPr>
          <w:jc w:val="center"/>
        </w:trPr>
        <w:tc>
          <w:tcPr>
            <w:tcW w:w="1528" w:type="dxa"/>
            <w:vAlign w:val="center"/>
          </w:tcPr>
          <w:p w14:paraId="59E7C8C4" w14:textId="77777777" w:rsidR="0052751F" w:rsidRPr="0052751F" w:rsidRDefault="0052751F" w:rsidP="0052751F">
            <w:pPr>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Datos identificativos</w:t>
            </w:r>
          </w:p>
        </w:tc>
        <w:tc>
          <w:tcPr>
            <w:tcW w:w="5555" w:type="dxa"/>
          </w:tcPr>
          <w:p w14:paraId="2C0DF8F2"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Nombre</w:t>
            </w:r>
          </w:p>
          <w:p w14:paraId="2F142B6A"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Domicilio</w:t>
            </w:r>
          </w:p>
          <w:p w14:paraId="33D250A2"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Teléfono particular</w:t>
            </w:r>
          </w:p>
          <w:p w14:paraId="266C2980"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Teléfono celular</w:t>
            </w:r>
          </w:p>
          <w:p w14:paraId="1E80D464"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Firma</w:t>
            </w:r>
          </w:p>
          <w:p w14:paraId="4F60BF58"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RFC</w:t>
            </w:r>
          </w:p>
          <w:p w14:paraId="4D996397"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CURP</w:t>
            </w:r>
          </w:p>
          <w:p w14:paraId="108E82C8"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Clave de elector</w:t>
            </w:r>
          </w:p>
          <w:p w14:paraId="463BEDD9"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Cartilla del Servicio Militar</w:t>
            </w:r>
          </w:p>
          <w:p w14:paraId="04208AB5"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Lugar y fecha de nacimiento</w:t>
            </w:r>
          </w:p>
          <w:p w14:paraId="6F75F24E"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Nacionalidad</w:t>
            </w:r>
          </w:p>
          <w:p w14:paraId="1ADD8F27"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Edad</w:t>
            </w:r>
          </w:p>
          <w:p w14:paraId="40C9858A"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Fotografía</w:t>
            </w:r>
          </w:p>
          <w:p w14:paraId="0E14C5B8"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Estado Civil</w:t>
            </w:r>
          </w:p>
          <w:p w14:paraId="4DF1DB5D"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Nombre de familiares, dependientes y beneficiarios</w:t>
            </w:r>
          </w:p>
          <w:p w14:paraId="52796F7A"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Número de Licencia de Manejo</w:t>
            </w:r>
          </w:p>
        </w:tc>
      </w:tr>
      <w:tr w:rsidR="0052751F" w:rsidRPr="0052751F" w14:paraId="11AEA0DF" w14:textId="77777777" w:rsidTr="00A51751">
        <w:trPr>
          <w:jc w:val="center"/>
        </w:trPr>
        <w:tc>
          <w:tcPr>
            <w:tcW w:w="1528" w:type="dxa"/>
          </w:tcPr>
          <w:p w14:paraId="4ECD6B27" w14:textId="77777777" w:rsidR="0052751F" w:rsidRPr="0052751F" w:rsidRDefault="0052751F" w:rsidP="0052751F">
            <w:pPr>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Datos electrónicos</w:t>
            </w:r>
          </w:p>
        </w:tc>
        <w:tc>
          <w:tcPr>
            <w:tcW w:w="5555" w:type="dxa"/>
          </w:tcPr>
          <w:p w14:paraId="39948492"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Correo electrónico</w:t>
            </w:r>
          </w:p>
        </w:tc>
      </w:tr>
      <w:tr w:rsidR="0052751F" w:rsidRPr="0052751F" w14:paraId="4AD6A8A9" w14:textId="77777777" w:rsidTr="00A51751">
        <w:trPr>
          <w:jc w:val="center"/>
        </w:trPr>
        <w:tc>
          <w:tcPr>
            <w:tcW w:w="1528" w:type="dxa"/>
            <w:vAlign w:val="center"/>
          </w:tcPr>
          <w:p w14:paraId="735E3797" w14:textId="77777777" w:rsidR="0052751F" w:rsidRPr="0052751F" w:rsidRDefault="0052751F" w:rsidP="0052751F">
            <w:pPr>
              <w:rPr>
                <w:rFonts w:ascii="Arial" w:eastAsia="Microsoft Yi Baiti" w:hAnsi="Arial" w:cs="Arial"/>
                <w:sz w:val="18"/>
                <w:szCs w:val="18"/>
                <w:lang w:val="es-ES" w:eastAsia="es-ES"/>
              </w:rPr>
            </w:pPr>
          </w:p>
          <w:p w14:paraId="00879EFC" w14:textId="77777777" w:rsidR="0052751F" w:rsidRPr="0052751F" w:rsidRDefault="0052751F" w:rsidP="0052751F">
            <w:pPr>
              <w:rPr>
                <w:rFonts w:ascii="Arial" w:eastAsia="Microsoft Yi Baiti" w:hAnsi="Arial" w:cs="Arial"/>
                <w:sz w:val="18"/>
                <w:szCs w:val="18"/>
                <w:lang w:val="es-ES" w:eastAsia="es-ES"/>
              </w:rPr>
            </w:pPr>
          </w:p>
          <w:p w14:paraId="6DEAD83A" w14:textId="77777777" w:rsidR="0052751F" w:rsidRPr="0052751F" w:rsidRDefault="0052751F" w:rsidP="0052751F">
            <w:pPr>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lastRenderedPageBreak/>
              <w:t>Datos laborales</w:t>
            </w:r>
          </w:p>
          <w:p w14:paraId="65760921" w14:textId="77777777" w:rsidR="0052751F" w:rsidRPr="0052751F" w:rsidRDefault="0052751F" w:rsidP="0052751F">
            <w:pPr>
              <w:rPr>
                <w:rFonts w:ascii="Arial" w:eastAsia="Microsoft Yi Baiti" w:hAnsi="Arial" w:cs="Arial"/>
                <w:sz w:val="18"/>
                <w:szCs w:val="18"/>
                <w:lang w:val="es-ES" w:eastAsia="es-ES"/>
              </w:rPr>
            </w:pPr>
          </w:p>
          <w:p w14:paraId="7C49171E" w14:textId="77777777" w:rsidR="0052751F" w:rsidRPr="0052751F" w:rsidRDefault="0052751F" w:rsidP="0052751F">
            <w:pPr>
              <w:rPr>
                <w:rFonts w:ascii="Arial" w:eastAsia="Microsoft Yi Baiti" w:hAnsi="Arial" w:cs="Arial"/>
                <w:sz w:val="18"/>
                <w:szCs w:val="18"/>
                <w:lang w:val="es-ES" w:eastAsia="es-ES"/>
              </w:rPr>
            </w:pPr>
          </w:p>
        </w:tc>
        <w:tc>
          <w:tcPr>
            <w:tcW w:w="5555" w:type="dxa"/>
          </w:tcPr>
          <w:p w14:paraId="1B08DBD4"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proofErr w:type="spellStart"/>
            <w:r w:rsidRPr="0052751F">
              <w:rPr>
                <w:rFonts w:ascii="Arial" w:eastAsia="Microsoft Yi Baiti" w:hAnsi="Arial" w:cs="Arial"/>
                <w:sz w:val="18"/>
                <w:szCs w:val="18"/>
                <w:lang w:val="es-ES" w:eastAsia="es-ES"/>
              </w:rPr>
              <w:lastRenderedPageBreak/>
              <w:t>Curriculum</w:t>
            </w:r>
            <w:proofErr w:type="spellEnd"/>
            <w:r w:rsidRPr="0052751F">
              <w:rPr>
                <w:rFonts w:ascii="Arial" w:eastAsia="Microsoft Yi Baiti" w:hAnsi="Arial" w:cs="Arial"/>
                <w:sz w:val="18"/>
                <w:szCs w:val="18"/>
                <w:lang w:val="es-ES" w:eastAsia="es-ES"/>
              </w:rPr>
              <w:t xml:space="preserve"> </w:t>
            </w:r>
          </w:p>
          <w:p w14:paraId="3DE6064B"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 xml:space="preserve">Nombramiento </w:t>
            </w:r>
          </w:p>
          <w:p w14:paraId="3C8C4084"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lastRenderedPageBreak/>
              <w:t>Referencias personales y laborales</w:t>
            </w:r>
          </w:p>
          <w:p w14:paraId="6B93D68D"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Número de afiliación al ISSSTE</w:t>
            </w:r>
          </w:p>
          <w:p w14:paraId="219ACDD2" w14:textId="77777777" w:rsidR="0052751F" w:rsidRPr="0052751F" w:rsidRDefault="0052751F" w:rsidP="0052751F">
            <w:pPr>
              <w:ind w:left="720"/>
              <w:contextualSpacing/>
              <w:jc w:val="both"/>
              <w:rPr>
                <w:rFonts w:ascii="Arial" w:eastAsia="Microsoft Yi Baiti" w:hAnsi="Arial" w:cs="Arial"/>
                <w:sz w:val="18"/>
                <w:szCs w:val="18"/>
                <w:lang w:val="es-ES" w:eastAsia="es-ES"/>
              </w:rPr>
            </w:pPr>
          </w:p>
        </w:tc>
      </w:tr>
      <w:tr w:rsidR="0052751F" w:rsidRPr="0052751F" w14:paraId="1110712E" w14:textId="77777777" w:rsidTr="00A51751">
        <w:trPr>
          <w:jc w:val="center"/>
        </w:trPr>
        <w:tc>
          <w:tcPr>
            <w:tcW w:w="1528" w:type="dxa"/>
            <w:vAlign w:val="center"/>
          </w:tcPr>
          <w:p w14:paraId="28113E27" w14:textId="77777777" w:rsidR="0052751F" w:rsidRPr="0052751F" w:rsidRDefault="0052751F" w:rsidP="0052751F">
            <w:pPr>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lastRenderedPageBreak/>
              <w:t>Datos académicos</w:t>
            </w:r>
          </w:p>
        </w:tc>
        <w:tc>
          <w:tcPr>
            <w:tcW w:w="5555" w:type="dxa"/>
          </w:tcPr>
          <w:p w14:paraId="388A2114"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Títulos</w:t>
            </w:r>
          </w:p>
          <w:p w14:paraId="2623DDF9"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Cédula Profesional</w:t>
            </w:r>
          </w:p>
          <w:p w14:paraId="49076DE7"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Certificados</w:t>
            </w:r>
          </w:p>
          <w:p w14:paraId="3D100598"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Reconocimientos</w:t>
            </w:r>
          </w:p>
          <w:p w14:paraId="2AB3676B"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Constancias</w:t>
            </w:r>
          </w:p>
          <w:p w14:paraId="3F934D7C"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Diplomas</w:t>
            </w:r>
          </w:p>
        </w:tc>
      </w:tr>
      <w:tr w:rsidR="0052751F" w:rsidRPr="0052751F" w14:paraId="68EDF11D" w14:textId="77777777" w:rsidTr="00A51751">
        <w:trPr>
          <w:jc w:val="center"/>
        </w:trPr>
        <w:tc>
          <w:tcPr>
            <w:tcW w:w="1528" w:type="dxa"/>
            <w:vAlign w:val="center"/>
          </w:tcPr>
          <w:p w14:paraId="3ED2B11A" w14:textId="77777777" w:rsidR="0052751F" w:rsidRPr="0052751F" w:rsidRDefault="0052751F" w:rsidP="0052751F">
            <w:pPr>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Datos patrimoniales</w:t>
            </w:r>
          </w:p>
        </w:tc>
        <w:tc>
          <w:tcPr>
            <w:tcW w:w="5555" w:type="dxa"/>
          </w:tcPr>
          <w:p w14:paraId="33E0FF8C"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Seguros</w:t>
            </w:r>
          </w:p>
          <w:p w14:paraId="59B8742D"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Número de cuenta bancaria</w:t>
            </w:r>
          </w:p>
          <w:p w14:paraId="144DC5C8"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Información Fiscal</w:t>
            </w:r>
          </w:p>
          <w:p w14:paraId="06A93E8F"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Descuentos por orden judicial</w:t>
            </w:r>
          </w:p>
          <w:p w14:paraId="25D1B091"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Créditos</w:t>
            </w:r>
          </w:p>
          <w:p w14:paraId="786F827D"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Servicios contratados</w:t>
            </w:r>
          </w:p>
        </w:tc>
      </w:tr>
      <w:tr w:rsidR="0052751F" w:rsidRPr="0052751F" w14:paraId="3825D4F0" w14:textId="77777777" w:rsidTr="00A51751">
        <w:trPr>
          <w:jc w:val="center"/>
        </w:trPr>
        <w:tc>
          <w:tcPr>
            <w:tcW w:w="1528" w:type="dxa"/>
            <w:vAlign w:val="center"/>
          </w:tcPr>
          <w:p w14:paraId="0B47E18C" w14:textId="77777777" w:rsidR="0052751F" w:rsidRPr="0052751F" w:rsidRDefault="0052751F" w:rsidP="0052751F">
            <w:pPr>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Datos biométricos</w:t>
            </w:r>
          </w:p>
        </w:tc>
        <w:tc>
          <w:tcPr>
            <w:tcW w:w="5555" w:type="dxa"/>
          </w:tcPr>
          <w:p w14:paraId="5FA45C93"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Huella dactilar</w:t>
            </w:r>
          </w:p>
          <w:p w14:paraId="3F804D64" w14:textId="77777777" w:rsidR="0052751F" w:rsidRPr="0052751F" w:rsidRDefault="0052751F" w:rsidP="0052751F">
            <w:pPr>
              <w:numPr>
                <w:ilvl w:val="0"/>
                <w:numId w:val="1"/>
              </w:numPr>
              <w:contextualSpacing/>
              <w:jc w:val="both"/>
              <w:rPr>
                <w:rFonts w:ascii="Arial" w:eastAsia="Microsoft Yi Baiti" w:hAnsi="Arial" w:cs="Arial"/>
                <w:sz w:val="18"/>
                <w:szCs w:val="18"/>
                <w:lang w:val="es-ES" w:eastAsia="es-ES"/>
              </w:rPr>
            </w:pPr>
            <w:r w:rsidRPr="0052751F">
              <w:rPr>
                <w:rFonts w:ascii="Arial" w:eastAsia="Microsoft Yi Baiti" w:hAnsi="Arial" w:cs="Arial"/>
                <w:sz w:val="18"/>
                <w:szCs w:val="18"/>
                <w:lang w:val="es-ES" w:eastAsia="es-ES"/>
              </w:rPr>
              <w:t>Fotografía</w:t>
            </w:r>
          </w:p>
        </w:tc>
      </w:tr>
    </w:tbl>
    <w:p w14:paraId="709C976D" w14:textId="77777777" w:rsidR="0052751F" w:rsidRPr="0052751F" w:rsidRDefault="0052751F" w:rsidP="0052751F">
      <w:pPr>
        <w:shd w:val="clear" w:color="auto" w:fill="FFFFFF"/>
        <w:ind w:right="240"/>
        <w:jc w:val="both"/>
        <w:rPr>
          <w:rFonts w:ascii="Arial" w:eastAsia="Times New Roman" w:hAnsi="Arial" w:cs="Arial"/>
          <w:sz w:val="20"/>
          <w:szCs w:val="20"/>
          <w:lang w:val="es-ES" w:eastAsia="es-MX"/>
        </w:rPr>
      </w:pPr>
    </w:p>
    <w:p w14:paraId="426A2E1A" w14:textId="77777777" w:rsidR="0052751F" w:rsidRPr="0052751F" w:rsidRDefault="0052751F" w:rsidP="0052751F">
      <w:pPr>
        <w:shd w:val="clear" w:color="auto" w:fill="FFFFFF"/>
        <w:ind w:right="240"/>
        <w:jc w:val="both"/>
        <w:rPr>
          <w:rFonts w:ascii="Arial" w:eastAsia="Times New Roman" w:hAnsi="Arial" w:cs="Arial"/>
          <w:sz w:val="20"/>
          <w:szCs w:val="20"/>
          <w:lang w:val="es-ES" w:eastAsia="es-MX"/>
        </w:rPr>
      </w:pPr>
      <w:r w:rsidRPr="0052751F">
        <w:rPr>
          <w:rFonts w:ascii="Arial" w:eastAsia="Times New Roman" w:hAnsi="Arial" w:cs="Arial"/>
          <w:sz w:val="20"/>
          <w:szCs w:val="20"/>
          <w:lang w:val="es-ES" w:eastAsia="es-MX"/>
        </w:rPr>
        <w:t xml:space="preserve">Se informa que se recaban datos personales sensibles tales como: estado de salud presente. </w:t>
      </w:r>
    </w:p>
    <w:p w14:paraId="7E777EDF" w14:textId="77777777" w:rsidR="0052751F" w:rsidRPr="0052751F" w:rsidRDefault="0052751F" w:rsidP="0052751F">
      <w:pPr>
        <w:shd w:val="clear" w:color="auto" w:fill="FFFFFF"/>
        <w:ind w:right="240"/>
        <w:jc w:val="both"/>
        <w:rPr>
          <w:rFonts w:ascii="Arial" w:eastAsia="Times New Roman" w:hAnsi="Arial" w:cs="Arial"/>
          <w:color w:val="000000"/>
          <w:sz w:val="20"/>
          <w:szCs w:val="20"/>
          <w:lang w:val="es-ES" w:eastAsia="es-MX"/>
        </w:rPr>
      </w:pPr>
    </w:p>
    <w:p w14:paraId="494B32A3" w14:textId="77777777" w:rsidR="0052751F" w:rsidRPr="0052751F" w:rsidRDefault="0052751F" w:rsidP="0052751F">
      <w:pPr>
        <w:shd w:val="clear" w:color="auto" w:fill="FFFFFF"/>
        <w:ind w:right="240"/>
        <w:jc w:val="both"/>
        <w:rPr>
          <w:rFonts w:ascii="Arial" w:eastAsia="Times New Roman" w:hAnsi="Arial" w:cs="Arial"/>
          <w:b/>
          <w:sz w:val="20"/>
          <w:szCs w:val="20"/>
          <w:lang w:val="es-ES" w:eastAsia="es-MX"/>
        </w:rPr>
      </w:pPr>
    </w:p>
    <w:p w14:paraId="64E27A58" w14:textId="77777777" w:rsidR="0052751F" w:rsidRPr="0052751F" w:rsidRDefault="0052751F" w:rsidP="0052751F">
      <w:pPr>
        <w:shd w:val="clear" w:color="auto" w:fill="FFFFFF"/>
        <w:ind w:right="240"/>
        <w:jc w:val="both"/>
        <w:rPr>
          <w:rFonts w:ascii="Arial" w:eastAsia="Times New Roman" w:hAnsi="Arial" w:cs="Arial"/>
          <w:b/>
          <w:sz w:val="20"/>
          <w:szCs w:val="20"/>
          <w:lang w:val="es-ES" w:eastAsia="es-MX"/>
        </w:rPr>
      </w:pPr>
      <w:r w:rsidRPr="0052751F">
        <w:rPr>
          <w:rFonts w:ascii="Arial" w:eastAsia="Times New Roman" w:hAnsi="Arial" w:cs="Arial"/>
          <w:b/>
          <w:sz w:val="20"/>
          <w:szCs w:val="20"/>
          <w:lang w:val="es-ES" w:eastAsia="es-MX"/>
        </w:rPr>
        <w:t>Fundamento legal</w:t>
      </w:r>
    </w:p>
    <w:p w14:paraId="5F7C67B8" w14:textId="77777777" w:rsidR="0052751F" w:rsidRPr="0052751F" w:rsidRDefault="0052751F" w:rsidP="0052751F">
      <w:pPr>
        <w:shd w:val="clear" w:color="auto" w:fill="FFFFFF"/>
        <w:ind w:right="240"/>
        <w:jc w:val="both"/>
        <w:rPr>
          <w:rFonts w:ascii="Arial" w:eastAsia="Times New Roman" w:hAnsi="Arial" w:cs="Arial"/>
          <w:b/>
          <w:sz w:val="10"/>
          <w:szCs w:val="10"/>
          <w:lang w:val="es-ES" w:eastAsia="es-MX"/>
        </w:rPr>
      </w:pPr>
    </w:p>
    <w:p w14:paraId="42A3F14F" w14:textId="77777777" w:rsidR="0052751F" w:rsidRPr="0052751F" w:rsidRDefault="0052751F" w:rsidP="0052751F">
      <w:pPr>
        <w:shd w:val="clear" w:color="auto" w:fill="FFFFFF"/>
        <w:ind w:right="240"/>
        <w:jc w:val="both"/>
        <w:rPr>
          <w:rFonts w:ascii="Arial" w:eastAsia="Times New Roman" w:hAnsi="Arial" w:cs="Arial"/>
          <w:sz w:val="20"/>
          <w:szCs w:val="20"/>
          <w:lang w:val="es-ES" w:eastAsia="es-MX"/>
        </w:rPr>
      </w:pPr>
      <w:r w:rsidRPr="0052751F">
        <w:rPr>
          <w:rFonts w:ascii="Arial" w:eastAsia="Times New Roman" w:hAnsi="Arial" w:cs="Arial"/>
          <w:sz w:val="20"/>
          <w:szCs w:val="20"/>
          <w:lang w:val="es-ES" w:eastAsia="es-MX"/>
        </w:rPr>
        <w:t xml:space="preserve">El fundamento para el tratamiento de datos personales son los artículos 16 fracción XIII, 19 fracciones XIV, XV, XXII, XXIII, XXIV, XXVII del Reglamento Interior del Colegio de Educación Profesional Técnica del Estado de Veracruz. </w:t>
      </w:r>
    </w:p>
    <w:p w14:paraId="266D3A05" w14:textId="77777777" w:rsidR="0052751F" w:rsidRPr="0052751F" w:rsidRDefault="0052751F" w:rsidP="0052751F">
      <w:pPr>
        <w:shd w:val="clear" w:color="auto" w:fill="FFFFFF"/>
        <w:ind w:right="240"/>
        <w:jc w:val="both"/>
        <w:rPr>
          <w:rFonts w:ascii="Arial" w:eastAsia="Times New Roman" w:hAnsi="Arial" w:cs="Arial"/>
          <w:sz w:val="20"/>
          <w:szCs w:val="20"/>
          <w:lang w:val="es-ES" w:eastAsia="es-MX"/>
        </w:rPr>
      </w:pPr>
    </w:p>
    <w:p w14:paraId="47578EE2" w14:textId="77777777" w:rsidR="0052751F" w:rsidRPr="0052751F" w:rsidRDefault="0052751F" w:rsidP="0052751F">
      <w:pPr>
        <w:jc w:val="both"/>
        <w:rPr>
          <w:rFonts w:ascii="Arial" w:eastAsia="Times New Roman" w:hAnsi="Arial" w:cs="Arial"/>
          <w:sz w:val="20"/>
          <w:szCs w:val="20"/>
          <w:lang w:val="es-ES" w:eastAsia="es-MX"/>
        </w:rPr>
      </w:pPr>
      <w:r w:rsidRPr="0052751F">
        <w:rPr>
          <w:rFonts w:ascii="Arial" w:eastAsia="Times New Roman" w:hAnsi="Arial" w:cs="Arial"/>
          <w:b/>
          <w:bCs/>
          <w:sz w:val="20"/>
          <w:szCs w:val="20"/>
          <w:lang w:val="es-ES" w:eastAsia="es-MX"/>
        </w:rPr>
        <w:t>Transferencia de datos personales</w:t>
      </w:r>
      <w:r w:rsidRPr="0052751F">
        <w:rPr>
          <w:rFonts w:ascii="Arial" w:eastAsia="Times New Roman" w:hAnsi="Arial" w:cs="Arial"/>
          <w:sz w:val="20"/>
          <w:szCs w:val="20"/>
          <w:lang w:val="es-ES" w:eastAsia="es-MX"/>
        </w:rPr>
        <w:t xml:space="preserve"> </w:t>
      </w:r>
    </w:p>
    <w:p w14:paraId="05114F5E" w14:textId="77777777" w:rsidR="0052751F" w:rsidRPr="0052751F" w:rsidRDefault="0052751F" w:rsidP="0052751F">
      <w:pPr>
        <w:shd w:val="clear" w:color="auto" w:fill="FFFFFF"/>
        <w:jc w:val="both"/>
        <w:rPr>
          <w:rFonts w:ascii="Arial" w:eastAsia="Times New Roman" w:hAnsi="Arial" w:cs="Arial"/>
          <w:color w:val="000000"/>
          <w:sz w:val="20"/>
          <w:szCs w:val="20"/>
          <w:lang w:val="es-ES" w:eastAsia="es-MX"/>
        </w:rPr>
      </w:pPr>
      <w:r w:rsidRPr="0052751F">
        <w:rPr>
          <w:rFonts w:ascii="Arial" w:eastAsia="Times New Roman" w:hAnsi="Arial" w:cs="Arial"/>
          <w:color w:val="000000"/>
          <w:sz w:val="20"/>
          <w:szCs w:val="20"/>
          <w:lang w:val="es-ES" w:eastAsia="es-MX"/>
        </w:rPr>
        <w:t>Le informamos que sus datos personales son compartidos con:</w:t>
      </w:r>
    </w:p>
    <w:p w14:paraId="6B980101" w14:textId="77777777" w:rsidR="00B56247" w:rsidRDefault="00B56247" w:rsidP="00B56247">
      <w:pPr>
        <w:jc w:val="right"/>
        <w:rPr>
          <w:rFonts w:ascii="Verdana" w:eastAsia="Arial Unicode MS" w:hAnsi="Verdana" w:cs="Arial"/>
          <w:sz w:val="20"/>
          <w:szCs w:val="20"/>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59"/>
        <w:gridCol w:w="1612"/>
        <w:gridCol w:w="2817"/>
      </w:tblGrid>
      <w:tr w:rsidR="0052751F" w:rsidRPr="0052751F" w14:paraId="7E1A787F"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pct15" w:color="auto" w:fill="auto"/>
            <w:hideMark/>
          </w:tcPr>
          <w:p w14:paraId="00EA9745" w14:textId="77777777" w:rsidR="0052751F" w:rsidRPr="0052751F" w:rsidRDefault="0052751F" w:rsidP="0052751F">
            <w:pPr>
              <w:jc w:val="center"/>
              <w:rPr>
                <w:rFonts w:ascii="Arial" w:eastAsia="Times New Roman" w:hAnsi="Arial" w:cs="Arial"/>
                <w:color w:val="000000"/>
                <w:sz w:val="18"/>
                <w:szCs w:val="18"/>
                <w:lang w:val="es-ES" w:eastAsia="es-MX"/>
              </w:rPr>
            </w:pPr>
            <w:r w:rsidRPr="0052751F">
              <w:rPr>
                <w:rFonts w:ascii="Arial" w:eastAsia="Times New Roman" w:hAnsi="Arial" w:cs="Arial"/>
                <w:b/>
                <w:bCs/>
                <w:color w:val="000000"/>
                <w:sz w:val="18"/>
                <w:szCs w:val="18"/>
                <w:lang w:val="es-ES" w:eastAsia="es-MX"/>
              </w:rPr>
              <w:t>Destinatario de los datos personales</w:t>
            </w:r>
          </w:p>
        </w:tc>
        <w:tc>
          <w:tcPr>
            <w:tcW w:w="1612" w:type="dxa"/>
            <w:tcBorders>
              <w:top w:val="outset" w:sz="6" w:space="0" w:color="auto"/>
              <w:left w:val="outset" w:sz="6" w:space="0" w:color="auto"/>
              <w:bottom w:val="outset" w:sz="6" w:space="0" w:color="auto"/>
              <w:right w:val="outset" w:sz="6" w:space="0" w:color="auto"/>
            </w:tcBorders>
            <w:shd w:val="pct15" w:color="auto" w:fill="auto"/>
          </w:tcPr>
          <w:p w14:paraId="42B9D881" w14:textId="77777777" w:rsidR="0052751F" w:rsidRPr="0052751F" w:rsidRDefault="0052751F" w:rsidP="0052751F">
            <w:pPr>
              <w:jc w:val="center"/>
              <w:rPr>
                <w:rFonts w:ascii="Arial" w:eastAsia="Times New Roman" w:hAnsi="Arial" w:cs="Arial"/>
                <w:b/>
                <w:bCs/>
                <w:color w:val="000000"/>
                <w:sz w:val="18"/>
                <w:szCs w:val="18"/>
                <w:lang w:val="es-ES" w:eastAsia="es-MX"/>
              </w:rPr>
            </w:pPr>
            <w:r w:rsidRPr="0052751F">
              <w:rPr>
                <w:rFonts w:ascii="Arial" w:eastAsia="Times New Roman" w:hAnsi="Arial" w:cs="Arial"/>
                <w:b/>
                <w:bCs/>
                <w:color w:val="000000"/>
                <w:sz w:val="18"/>
                <w:szCs w:val="18"/>
                <w:lang w:val="es-ES" w:eastAsia="es-MX"/>
              </w:rPr>
              <w:t>País</w:t>
            </w:r>
          </w:p>
        </w:tc>
        <w:tc>
          <w:tcPr>
            <w:tcW w:w="2817" w:type="dxa"/>
            <w:tcBorders>
              <w:top w:val="outset" w:sz="6" w:space="0" w:color="auto"/>
              <w:left w:val="outset" w:sz="6" w:space="0" w:color="auto"/>
              <w:bottom w:val="outset" w:sz="6" w:space="0" w:color="auto"/>
              <w:right w:val="outset" w:sz="6" w:space="0" w:color="auto"/>
            </w:tcBorders>
            <w:shd w:val="pct15" w:color="auto" w:fill="auto"/>
            <w:hideMark/>
          </w:tcPr>
          <w:p w14:paraId="6EB3ADAB" w14:textId="77777777" w:rsidR="0052751F" w:rsidRPr="0052751F" w:rsidRDefault="0052751F" w:rsidP="0052751F">
            <w:pPr>
              <w:jc w:val="center"/>
              <w:rPr>
                <w:rFonts w:ascii="Arial" w:eastAsia="Times New Roman" w:hAnsi="Arial" w:cs="Arial"/>
                <w:color w:val="000000"/>
                <w:sz w:val="18"/>
                <w:szCs w:val="18"/>
                <w:lang w:val="es-ES" w:eastAsia="es-MX"/>
              </w:rPr>
            </w:pPr>
            <w:r w:rsidRPr="0052751F">
              <w:rPr>
                <w:rFonts w:ascii="Arial" w:eastAsia="Times New Roman" w:hAnsi="Arial" w:cs="Arial"/>
                <w:b/>
                <w:bCs/>
                <w:color w:val="000000"/>
                <w:sz w:val="18"/>
                <w:szCs w:val="18"/>
                <w:lang w:val="es-ES" w:eastAsia="es-MX"/>
              </w:rPr>
              <w:t>Finalidad</w:t>
            </w:r>
          </w:p>
        </w:tc>
      </w:tr>
      <w:tr w:rsidR="0052751F" w:rsidRPr="0052751F" w14:paraId="7BFEE94A"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hideMark/>
          </w:tcPr>
          <w:p w14:paraId="588D983F"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Servicio de Administración Tributaria de la Secretaría de Hacienda y Crédito Público</w:t>
            </w:r>
          </w:p>
        </w:tc>
        <w:tc>
          <w:tcPr>
            <w:tcW w:w="1612" w:type="dxa"/>
            <w:tcBorders>
              <w:top w:val="outset" w:sz="6" w:space="0" w:color="auto"/>
              <w:left w:val="outset" w:sz="6" w:space="0" w:color="auto"/>
              <w:bottom w:val="outset" w:sz="6" w:space="0" w:color="auto"/>
              <w:right w:val="outset" w:sz="6" w:space="0" w:color="auto"/>
            </w:tcBorders>
          </w:tcPr>
          <w:p w14:paraId="4B168952"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hideMark/>
          </w:tcPr>
          <w:p w14:paraId="3A9EDFDD"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Pago de impuestos</w:t>
            </w:r>
          </w:p>
        </w:tc>
      </w:tr>
      <w:tr w:rsidR="0052751F" w:rsidRPr="0052751F" w14:paraId="3D03D9DF"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7D48AB13"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Auditoría Superior de la Federación</w:t>
            </w:r>
          </w:p>
        </w:tc>
        <w:tc>
          <w:tcPr>
            <w:tcW w:w="1612" w:type="dxa"/>
            <w:tcBorders>
              <w:top w:val="outset" w:sz="6" w:space="0" w:color="auto"/>
              <w:left w:val="outset" w:sz="6" w:space="0" w:color="auto"/>
              <w:bottom w:val="outset" w:sz="6" w:space="0" w:color="auto"/>
              <w:right w:val="outset" w:sz="6" w:space="0" w:color="auto"/>
            </w:tcBorders>
          </w:tcPr>
          <w:p w14:paraId="67D7E705"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60C6930A"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Auditorías</w:t>
            </w:r>
          </w:p>
        </w:tc>
      </w:tr>
      <w:tr w:rsidR="0052751F" w:rsidRPr="0052751F" w14:paraId="5D725292"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57CA27C9"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Contraloría General del Estado</w:t>
            </w:r>
          </w:p>
        </w:tc>
        <w:tc>
          <w:tcPr>
            <w:tcW w:w="1612" w:type="dxa"/>
            <w:tcBorders>
              <w:top w:val="outset" w:sz="6" w:space="0" w:color="auto"/>
              <w:left w:val="outset" w:sz="6" w:space="0" w:color="auto"/>
              <w:bottom w:val="outset" w:sz="6" w:space="0" w:color="auto"/>
              <w:right w:val="outset" w:sz="6" w:space="0" w:color="auto"/>
            </w:tcBorders>
          </w:tcPr>
          <w:p w14:paraId="016539D1"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2367BAB4"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Auditorías y Declaraciones Patrimoniales</w:t>
            </w:r>
          </w:p>
        </w:tc>
      </w:tr>
      <w:tr w:rsidR="0052751F" w:rsidRPr="0052751F" w14:paraId="3D47820E"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05D6A5D0"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Órgano Fiscalización Superior del Estado</w:t>
            </w:r>
          </w:p>
        </w:tc>
        <w:tc>
          <w:tcPr>
            <w:tcW w:w="1612" w:type="dxa"/>
            <w:tcBorders>
              <w:top w:val="outset" w:sz="6" w:space="0" w:color="auto"/>
              <w:left w:val="outset" w:sz="6" w:space="0" w:color="auto"/>
              <w:bottom w:val="outset" w:sz="6" w:space="0" w:color="auto"/>
              <w:right w:val="outset" w:sz="6" w:space="0" w:color="auto"/>
            </w:tcBorders>
          </w:tcPr>
          <w:p w14:paraId="16A3D49D"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2620396B"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Auditorías</w:t>
            </w:r>
          </w:p>
        </w:tc>
      </w:tr>
      <w:tr w:rsidR="0052751F" w:rsidRPr="0052751F" w14:paraId="5BFE42A5"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7B553829"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Órgano Interno de Control de COANALEP</w:t>
            </w:r>
          </w:p>
        </w:tc>
        <w:tc>
          <w:tcPr>
            <w:tcW w:w="1612" w:type="dxa"/>
            <w:tcBorders>
              <w:top w:val="outset" w:sz="6" w:space="0" w:color="auto"/>
              <w:left w:val="outset" w:sz="6" w:space="0" w:color="auto"/>
              <w:bottom w:val="outset" w:sz="6" w:space="0" w:color="auto"/>
              <w:right w:val="outset" w:sz="6" w:space="0" w:color="auto"/>
            </w:tcBorders>
          </w:tcPr>
          <w:p w14:paraId="0F587E60"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50F4D78E"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 xml:space="preserve">Auditorías, Revisión de expedientes y plantilla de personal, </w:t>
            </w:r>
          </w:p>
        </w:tc>
      </w:tr>
      <w:tr w:rsidR="0052751F" w:rsidRPr="0052751F" w14:paraId="27795251"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444F8889"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ISSSTE</w:t>
            </w:r>
          </w:p>
        </w:tc>
        <w:tc>
          <w:tcPr>
            <w:tcW w:w="1612" w:type="dxa"/>
            <w:tcBorders>
              <w:top w:val="outset" w:sz="6" w:space="0" w:color="auto"/>
              <w:left w:val="outset" w:sz="6" w:space="0" w:color="auto"/>
              <w:bottom w:val="outset" w:sz="6" w:space="0" w:color="auto"/>
              <w:right w:val="outset" w:sz="6" w:space="0" w:color="auto"/>
            </w:tcBorders>
          </w:tcPr>
          <w:p w14:paraId="3A35CC62"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3CEE928F"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 xml:space="preserve">Pago de cuotas y aportaciones </w:t>
            </w:r>
          </w:p>
        </w:tc>
      </w:tr>
      <w:tr w:rsidR="0052751F" w:rsidRPr="0052751F" w14:paraId="66EE3E31"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7457A326"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FOVISSSTE</w:t>
            </w:r>
          </w:p>
        </w:tc>
        <w:tc>
          <w:tcPr>
            <w:tcW w:w="1612" w:type="dxa"/>
            <w:tcBorders>
              <w:top w:val="outset" w:sz="6" w:space="0" w:color="auto"/>
              <w:left w:val="outset" w:sz="6" w:space="0" w:color="auto"/>
              <w:bottom w:val="outset" w:sz="6" w:space="0" w:color="auto"/>
              <w:right w:val="outset" w:sz="6" w:space="0" w:color="auto"/>
            </w:tcBorders>
          </w:tcPr>
          <w:p w14:paraId="611ACBB5"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5C05D5F7"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Pago de aportaciones y recuperación de créditos</w:t>
            </w:r>
          </w:p>
        </w:tc>
      </w:tr>
      <w:tr w:rsidR="0052751F" w:rsidRPr="0052751F" w14:paraId="2E1DED20"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5CD4D95B"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Secretaría de Finanzas y Planeación</w:t>
            </w:r>
          </w:p>
        </w:tc>
        <w:tc>
          <w:tcPr>
            <w:tcW w:w="1612" w:type="dxa"/>
            <w:tcBorders>
              <w:top w:val="outset" w:sz="6" w:space="0" w:color="auto"/>
              <w:left w:val="outset" w:sz="6" w:space="0" w:color="auto"/>
              <w:bottom w:val="outset" w:sz="6" w:space="0" w:color="auto"/>
              <w:right w:val="outset" w:sz="6" w:space="0" w:color="auto"/>
            </w:tcBorders>
          </w:tcPr>
          <w:p w14:paraId="6CA3660D"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538EF370" w14:textId="63ED622F"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Nómina y CFDI</w:t>
            </w:r>
            <w:r w:rsidR="00BB10A9">
              <w:rPr>
                <w:rFonts w:ascii="Arial" w:eastAsia="Times New Roman" w:hAnsi="Arial" w:cs="Arial"/>
                <w:sz w:val="18"/>
                <w:szCs w:val="18"/>
                <w:lang w:val="es-ES" w:eastAsia="es-MX"/>
              </w:rPr>
              <w:t>, Plantillas del personal</w:t>
            </w:r>
          </w:p>
        </w:tc>
      </w:tr>
      <w:tr w:rsidR="00BB10A9" w:rsidRPr="0052751F" w14:paraId="1D109CAA"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2E244672" w14:textId="6F0A3878" w:rsidR="00BB10A9" w:rsidRPr="0052751F" w:rsidRDefault="00BB10A9" w:rsidP="0052751F">
            <w:pPr>
              <w:jc w:val="both"/>
              <w:rPr>
                <w:rFonts w:ascii="Arial" w:eastAsia="Times New Roman" w:hAnsi="Arial" w:cs="Arial"/>
                <w:sz w:val="18"/>
                <w:szCs w:val="18"/>
                <w:lang w:val="es-ES" w:eastAsia="es-MX"/>
              </w:rPr>
            </w:pPr>
            <w:r>
              <w:rPr>
                <w:rFonts w:ascii="Arial" w:eastAsia="Times New Roman" w:hAnsi="Arial" w:cs="Arial"/>
                <w:sz w:val="18"/>
                <w:szCs w:val="18"/>
                <w:lang w:val="es-ES" w:eastAsia="es-MX"/>
              </w:rPr>
              <w:t>HSBC</w:t>
            </w:r>
          </w:p>
        </w:tc>
        <w:tc>
          <w:tcPr>
            <w:tcW w:w="1612" w:type="dxa"/>
            <w:tcBorders>
              <w:top w:val="outset" w:sz="6" w:space="0" w:color="auto"/>
              <w:left w:val="outset" w:sz="6" w:space="0" w:color="auto"/>
              <w:bottom w:val="outset" w:sz="6" w:space="0" w:color="auto"/>
              <w:right w:val="outset" w:sz="6" w:space="0" w:color="auto"/>
            </w:tcBorders>
          </w:tcPr>
          <w:p w14:paraId="40AF60DA" w14:textId="628A4F1F" w:rsidR="00BB10A9" w:rsidRPr="0052751F" w:rsidRDefault="00BB10A9"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23235214" w14:textId="1CCCF97A" w:rsidR="00BB10A9" w:rsidRPr="0052751F" w:rsidRDefault="00BB10A9"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Dispersión de nómina</w:t>
            </w:r>
          </w:p>
        </w:tc>
      </w:tr>
      <w:tr w:rsidR="0052751F" w:rsidRPr="0052751F" w14:paraId="2A3DA8A0"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4D1EAB82"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Grupo Financiero Banamex</w:t>
            </w:r>
          </w:p>
        </w:tc>
        <w:tc>
          <w:tcPr>
            <w:tcW w:w="1612" w:type="dxa"/>
            <w:tcBorders>
              <w:top w:val="outset" w:sz="6" w:space="0" w:color="auto"/>
              <w:left w:val="outset" w:sz="6" w:space="0" w:color="auto"/>
              <w:bottom w:val="outset" w:sz="6" w:space="0" w:color="auto"/>
              <w:right w:val="outset" w:sz="6" w:space="0" w:color="auto"/>
            </w:tcBorders>
          </w:tcPr>
          <w:p w14:paraId="2CA66DA0"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07C84CF9" w14:textId="216E0B68" w:rsidR="0052751F" w:rsidRPr="0052751F" w:rsidRDefault="0052751F" w:rsidP="0052751F">
            <w:pPr>
              <w:jc w:val="both"/>
              <w:rPr>
                <w:rFonts w:ascii="Arial" w:eastAsia="Times New Roman" w:hAnsi="Arial" w:cs="Arial"/>
                <w:bCs/>
                <w:iCs/>
                <w:sz w:val="18"/>
                <w:szCs w:val="18"/>
                <w:lang w:val="es-ES" w:eastAsia="es-MX"/>
              </w:rPr>
            </w:pPr>
            <w:r w:rsidRPr="0052751F">
              <w:rPr>
                <w:rFonts w:ascii="Arial" w:eastAsia="Times New Roman" w:hAnsi="Arial" w:cs="Arial"/>
                <w:sz w:val="18"/>
                <w:szCs w:val="18"/>
                <w:lang w:val="es-ES" w:eastAsia="es-MX"/>
              </w:rPr>
              <w:t>Dispersión de nómina</w:t>
            </w:r>
            <w:r w:rsidR="007E3E09">
              <w:rPr>
                <w:rFonts w:ascii="Arial" w:eastAsia="Times New Roman" w:hAnsi="Arial" w:cs="Arial"/>
                <w:sz w:val="18"/>
                <w:szCs w:val="18"/>
                <w:lang w:val="es-ES" w:eastAsia="es-MX"/>
              </w:rPr>
              <w:t xml:space="preserve"> </w:t>
            </w:r>
          </w:p>
        </w:tc>
      </w:tr>
      <w:tr w:rsidR="0052751F" w:rsidRPr="0052751F" w14:paraId="463EA09F"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1A7AD67F"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lastRenderedPageBreak/>
              <w:t>Bancomer</w:t>
            </w:r>
          </w:p>
        </w:tc>
        <w:tc>
          <w:tcPr>
            <w:tcW w:w="1612" w:type="dxa"/>
            <w:tcBorders>
              <w:top w:val="outset" w:sz="6" w:space="0" w:color="auto"/>
              <w:left w:val="outset" w:sz="6" w:space="0" w:color="auto"/>
              <w:bottom w:val="outset" w:sz="6" w:space="0" w:color="auto"/>
              <w:right w:val="outset" w:sz="6" w:space="0" w:color="auto"/>
            </w:tcBorders>
          </w:tcPr>
          <w:p w14:paraId="75838DD7"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52E56ACA"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Dispersión de nómina</w:t>
            </w:r>
          </w:p>
        </w:tc>
      </w:tr>
      <w:tr w:rsidR="0052751F" w:rsidRPr="0052751F" w14:paraId="12F00228" w14:textId="77777777" w:rsidTr="00A51751">
        <w:trPr>
          <w:trHeight w:val="181"/>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6BA4DA69"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Santander Serfin</w:t>
            </w:r>
          </w:p>
        </w:tc>
        <w:tc>
          <w:tcPr>
            <w:tcW w:w="1612" w:type="dxa"/>
            <w:tcBorders>
              <w:top w:val="outset" w:sz="6" w:space="0" w:color="auto"/>
              <w:left w:val="outset" w:sz="6" w:space="0" w:color="auto"/>
              <w:bottom w:val="outset" w:sz="6" w:space="0" w:color="auto"/>
              <w:right w:val="outset" w:sz="6" w:space="0" w:color="auto"/>
            </w:tcBorders>
          </w:tcPr>
          <w:p w14:paraId="2E5BE881"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16F3682B"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Pago pensiones</w:t>
            </w:r>
          </w:p>
        </w:tc>
      </w:tr>
      <w:tr w:rsidR="0052751F" w:rsidRPr="0052751F" w14:paraId="6CC655CB"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1C8F656A"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Banorte</w:t>
            </w:r>
          </w:p>
        </w:tc>
        <w:tc>
          <w:tcPr>
            <w:tcW w:w="1612" w:type="dxa"/>
            <w:tcBorders>
              <w:top w:val="outset" w:sz="6" w:space="0" w:color="auto"/>
              <w:left w:val="outset" w:sz="6" w:space="0" w:color="auto"/>
              <w:bottom w:val="outset" w:sz="6" w:space="0" w:color="auto"/>
              <w:right w:val="outset" w:sz="6" w:space="0" w:color="auto"/>
            </w:tcBorders>
          </w:tcPr>
          <w:p w14:paraId="443265C7"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5C776E10"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Pago pensiones</w:t>
            </w:r>
          </w:p>
        </w:tc>
      </w:tr>
      <w:tr w:rsidR="0052751F" w:rsidRPr="0052751F" w14:paraId="67EBA03A"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0FD641DD"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 xml:space="preserve">Banco </w:t>
            </w:r>
            <w:proofErr w:type="spellStart"/>
            <w:r w:rsidRPr="0052751F">
              <w:rPr>
                <w:rFonts w:ascii="Arial" w:eastAsia="Times New Roman" w:hAnsi="Arial" w:cs="Arial"/>
                <w:sz w:val="18"/>
                <w:szCs w:val="18"/>
                <w:lang w:val="es-ES" w:eastAsia="es-MX"/>
              </w:rPr>
              <w:t>Famsa</w:t>
            </w:r>
            <w:proofErr w:type="spellEnd"/>
          </w:p>
        </w:tc>
        <w:tc>
          <w:tcPr>
            <w:tcW w:w="1612" w:type="dxa"/>
            <w:tcBorders>
              <w:top w:val="outset" w:sz="6" w:space="0" w:color="auto"/>
              <w:left w:val="outset" w:sz="6" w:space="0" w:color="auto"/>
              <w:bottom w:val="outset" w:sz="6" w:space="0" w:color="auto"/>
              <w:right w:val="outset" w:sz="6" w:space="0" w:color="auto"/>
            </w:tcBorders>
          </w:tcPr>
          <w:p w14:paraId="29A96B2B"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638106B8"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Pago pensiones</w:t>
            </w:r>
          </w:p>
        </w:tc>
      </w:tr>
      <w:tr w:rsidR="0052751F" w:rsidRPr="0052751F" w14:paraId="42C841E0"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556EB3AD" w14:textId="77777777" w:rsidR="0052751F" w:rsidRPr="0052751F" w:rsidRDefault="0052751F" w:rsidP="0052751F">
            <w:pPr>
              <w:jc w:val="both"/>
              <w:rPr>
                <w:rFonts w:ascii="Arial" w:eastAsia="Times New Roman" w:hAnsi="Arial" w:cs="Arial"/>
                <w:sz w:val="18"/>
                <w:szCs w:val="18"/>
                <w:lang w:val="es-ES" w:eastAsia="es-MX"/>
              </w:rPr>
            </w:pPr>
            <w:proofErr w:type="spellStart"/>
            <w:r w:rsidRPr="0052751F">
              <w:rPr>
                <w:rFonts w:ascii="Arial" w:eastAsia="Times New Roman" w:hAnsi="Arial" w:cs="Arial"/>
                <w:sz w:val="18"/>
                <w:szCs w:val="18"/>
                <w:lang w:val="es-ES" w:eastAsia="es-MX"/>
              </w:rPr>
              <w:t>Bancoppel</w:t>
            </w:r>
            <w:proofErr w:type="spellEnd"/>
          </w:p>
        </w:tc>
        <w:tc>
          <w:tcPr>
            <w:tcW w:w="1612" w:type="dxa"/>
            <w:tcBorders>
              <w:top w:val="outset" w:sz="6" w:space="0" w:color="auto"/>
              <w:left w:val="outset" w:sz="6" w:space="0" w:color="auto"/>
              <w:bottom w:val="outset" w:sz="6" w:space="0" w:color="auto"/>
              <w:right w:val="outset" w:sz="6" w:space="0" w:color="auto"/>
            </w:tcBorders>
          </w:tcPr>
          <w:p w14:paraId="12EFCF30"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14EC2807"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Pago pensiones</w:t>
            </w:r>
          </w:p>
        </w:tc>
      </w:tr>
      <w:tr w:rsidR="0052751F" w:rsidRPr="0052751F" w14:paraId="166C2186"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17940419"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HSBC</w:t>
            </w:r>
          </w:p>
        </w:tc>
        <w:tc>
          <w:tcPr>
            <w:tcW w:w="1612" w:type="dxa"/>
            <w:tcBorders>
              <w:top w:val="outset" w:sz="6" w:space="0" w:color="auto"/>
              <w:left w:val="outset" w:sz="6" w:space="0" w:color="auto"/>
              <w:bottom w:val="outset" w:sz="6" w:space="0" w:color="auto"/>
              <w:right w:val="outset" w:sz="6" w:space="0" w:color="auto"/>
            </w:tcBorders>
          </w:tcPr>
          <w:p w14:paraId="246DDEC4"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2607DB13"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Pago pensiones</w:t>
            </w:r>
          </w:p>
        </w:tc>
      </w:tr>
      <w:tr w:rsidR="0052751F" w:rsidRPr="0052751F" w14:paraId="41BFAC26"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4D4EDF4E" w14:textId="77777777" w:rsidR="0052751F" w:rsidRPr="0052751F" w:rsidRDefault="0052751F" w:rsidP="0052751F">
            <w:pPr>
              <w:jc w:val="both"/>
              <w:rPr>
                <w:rFonts w:ascii="Arial" w:eastAsia="Times New Roman" w:hAnsi="Arial" w:cs="Arial"/>
                <w:sz w:val="18"/>
                <w:szCs w:val="18"/>
                <w:lang w:val="es-ES" w:eastAsia="es-MX"/>
              </w:rPr>
            </w:pPr>
            <w:proofErr w:type="spellStart"/>
            <w:r w:rsidRPr="0052751F">
              <w:rPr>
                <w:rFonts w:ascii="Arial" w:eastAsia="Times New Roman" w:hAnsi="Arial" w:cs="Arial"/>
                <w:sz w:val="18"/>
                <w:szCs w:val="18"/>
                <w:lang w:val="es-ES" w:eastAsia="es-MX"/>
              </w:rPr>
              <w:t>Scotiabank</w:t>
            </w:r>
            <w:proofErr w:type="spellEnd"/>
          </w:p>
        </w:tc>
        <w:tc>
          <w:tcPr>
            <w:tcW w:w="1612" w:type="dxa"/>
            <w:tcBorders>
              <w:top w:val="outset" w:sz="6" w:space="0" w:color="auto"/>
              <w:left w:val="outset" w:sz="6" w:space="0" w:color="auto"/>
              <w:bottom w:val="outset" w:sz="6" w:space="0" w:color="auto"/>
              <w:right w:val="outset" w:sz="6" w:space="0" w:color="auto"/>
            </w:tcBorders>
          </w:tcPr>
          <w:p w14:paraId="65D99411"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67123D1F"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Pago pensiones</w:t>
            </w:r>
          </w:p>
        </w:tc>
      </w:tr>
      <w:tr w:rsidR="0052751F" w:rsidRPr="0052751F" w14:paraId="509F4FB8"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713BF822" w14:textId="0C9A3E13"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Ase</w:t>
            </w:r>
            <w:r w:rsidR="00BB10A9">
              <w:rPr>
                <w:rFonts w:ascii="Arial" w:eastAsia="Times New Roman" w:hAnsi="Arial" w:cs="Arial"/>
                <w:sz w:val="18"/>
                <w:szCs w:val="18"/>
                <w:lang w:val="es-ES" w:eastAsia="es-MX"/>
              </w:rPr>
              <w:t xml:space="preserve">guradora </w:t>
            </w:r>
            <w:proofErr w:type="spellStart"/>
            <w:r w:rsidR="00BB10A9">
              <w:rPr>
                <w:rFonts w:ascii="Arial" w:eastAsia="Times New Roman" w:hAnsi="Arial" w:cs="Arial"/>
                <w:sz w:val="18"/>
                <w:szCs w:val="18"/>
                <w:lang w:val="es-ES" w:eastAsia="es-MX"/>
              </w:rPr>
              <w:t>Genodiv</w:t>
            </w:r>
            <w:proofErr w:type="spellEnd"/>
            <w:r w:rsidR="00BB10A9">
              <w:rPr>
                <w:rFonts w:ascii="Arial" w:eastAsia="Times New Roman" w:hAnsi="Arial" w:cs="Arial"/>
                <w:sz w:val="18"/>
                <w:szCs w:val="18"/>
                <w:lang w:val="es-ES" w:eastAsia="es-MX"/>
              </w:rPr>
              <w:t xml:space="preserve"> S.A. de C.V</w:t>
            </w:r>
          </w:p>
        </w:tc>
        <w:tc>
          <w:tcPr>
            <w:tcW w:w="1612" w:type="dxa"/>
            <w:tcBorders>
              <w:top w:val="outset" w:sz="6" w:space="0" w:color="auto"/>
              <w:left w:val="outset" w:sz="6" w:space="0" w:color="auto"/>
              <w:bottom w:val="outset" w:sz="6" w:space="0" w:color="auto"/>
              <w:right w:val="outset" w:sz="6" w:space="0" w:color="auto"/>
            </w:tcBorders>
          </w:tcPr>
          <w:p w14:paraId="24AB1163"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51C6BF22"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Trámite de seguro de retiro</w:t>
            </w:r>
          </w:p>
        </w:tc>
      </w:tr>
      <w:tr w:rsidR="0052751F" w:rsidRPr="0052751F" w14:paraId="007228C5"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0AC233EB" w14:textId="15B84F01"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Aseguradora Banorte</w:t>
            </w:r>
            <w:r w:rsidR="007E3E09">
              <w:rPr>
                <w:rFonts w:ascii="Arial" w:eastAsia="Times New Roman" w:hAnsi="Arial" w:cs="Arial"/>
                <w:sz w:val="18"/>
                <w:szCs w:val="18"/>
                <w:lang w:val="es-ES" w:eastAsia="es-MX"/>
              </w:rPr>
              <w:t xml:space="preserve"> y </w:t>
            </w:r>
            <w:proofErr w:type="spellStart"/>
            <w:r w:rsidR="007E3E09">
              <w:rPr>
                <w:rFonts w:ascii="Arial" w:eastAsia="Times New Roman" w:hAnsi="Arial" w:cs="Arial"/>
                <w:sz w:val="18"/>
                <w:szCs w:val="18"/>
                <w:lang w:val="es-ES" w:eastAsia="es-MX"/>
              </w:rPr>
              <w:t>Metlyfe</w:t>
            </w:r>
            <w:proofErr w:type="spellEnd"/>
          </w:p>
        </w:tc>
        <w:tc>
          <w:tcPr>
            <w:tcW w:w="1612" w:type="dxa"/>
            <w:tcBorders>
              <w:top w:val="outset" w:sz="6" w:space="0" w:color="auto"/>
              <w:left w:val="outset" w:sz="6" w:space="0" w:color="auto"/>
              <w:bottom w:val="outset" w:sz="6" w:space="0" w:color="auto"/>
              <w:right w:val="outset" w:sz="6" w:space="0" w:color="auto"/>
            </w:tcBorders>
          </w:tcPr>
          <w:p w14:paraId="574E6B54"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76784EC1"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Trámite de seguro de vida</w:t>
            </w:r>
          </w:p>
        </w:tc>
      </w:tr>
      <w:tr w:rsidR="0052751F" w:rsidRPr="0052751F" w14:paraId="34FC959E" w14:textId="77777777" w:rsidTr="00A51751">
        <w:trPr>
          <w:trHeight w:val="291"/>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3692BB59"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 xml:space="preserve">Autoridades judiciales estatales </w:t>
            </w:r>
          </w:p>
        </w:tc>
        <w:tc>
          <w:tcPr>
            <w:tcW w:w="1612" w:type="dxa"/>
            <w:tcBorders>
              <w:top w:val="outset" w:sz="6" w:space="0" w:color="auto"/>
              <w:left w:val="outset" w:sz="6" w:space="0" w:color="auto"/>
              <w:bottom w:val="outset" w:sz="6" w:space="0" w:color="auto"/>
              <w:right w:val="outset" w:sz="6" w:space="0" w:color="auto"/>
            </w:tcBorders>
          </w:tcPr>
          <w:p w14:paraId="362A1E80"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08E0D94A"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Cumplimiento de mandamiento judicial fundado y motivado.</w:t>
            </w:r>
          </w:p>
        </w:tc>
      </w:tr>
      <w:tr w:rsidR="0052751F" w:rsidRPr="0052751F" w14:paraId="58DD1357"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5904AEE8"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Secretaría de Educación Pública</w:t>
            </w:r>
          </w:p>
        </w:tc>
        <w:tc>
          <w:tcPr>
            <w:tcW w:w="1612" w:type="dxa"/>
            <w:tcBorders>
              <w:top w:val="outset" w:sz="6" w:space="0" w:color="auto"/>
              <w:left w:val="outset" w:sz="6" w:space="0" w:color="auto"/>
              <w:bottom w:val="outset" w:sz="6" w:space="0" w:color="auto"/>
              <w:right w:val="outset" w:sz="6" w:space="0" w:color="auto"/>
            </w:tcBorders>
          </w:tcPr>
          <w:p w14:paraId="23B6D253"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37AF7E0A" w14:textId="77777777" w:rsidR="0052751F" w:rsidRPr="0052751F" w:rsidRDefault="0052751F" w:rsidP="0052751F">
            <w:pPr>
              <w:jc w:val="both"/>
              <w:rPr>
                <w:rFonts w:ascii="Arial" w:eastAsia="Times New Roman" w:hAnsi="Arial" w:cs="Arial"/>
                <w:color w:val="000000"/>
                <w:sz w:val="18"/>
                <w:szCs w:val="18"/>
                <w:lang w:val="es-ES" w:eastAsia="es-MX"/>
              </w:rPr>
            </w:pPr>
            <w:r w:rsidRPr="0052751F">
              <w:rPr>
                <w:rFonts w:ascii="Arial" w:eastAsia="Times New Roman" w:hAnsi="Arial" w:cs="Arial"/>
                <w:color w:val="000000"/>
                <w:sz w:val="18"/>
                <w:szCs w:val="18"/>
                <w:lang w:val="es-ES" w:eastAsia="es-MX"/>
              </w:rPr>
              <w:t>CONAC</w:t>
            </w:r>
          </w:p>
          <w:p w14:paraId="62830ED6"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color w:val="000000"/>
                <w:sz w:val="18"/>
                <w:szCs w:val="18"/>
                <w:lang w:val="es-ES" w:eastAsia="es-MX"/>
              </w:rPr>
              <w:t>Obligaciones de Transparencia</w:t>
            </w:r>
          </w:p>
        </w:tc>
      </w:tr>
      <w:tr w:rsidR="0052751F" w:rsidRPr="0052751F" w14:paraId="306CEEDF" w14:textId="77777777" w:rsidTr="00A51751">
        <w:trPr>
          <w:jc w:val="center"/>
        </w:trPr>
        <w:tc>
          <w:tcPr>
            <w:tcW w:w="4059" w:type="dxa"/>
            <w:tcBorders>
              <w:top w:val="outset" w:sz="6" w:space="0" w:color="auto"/>
              <w:left w:val="outset" w:sz="6" w:space="0" w:color="auto"/>
              <w:bottom w:val="outset" w:sz="6" w:space="0" w:color="auto"/>
              <w:right w:val="outset" w:sz="6" w:space="0" w:color="auto"/>
            </w:tcBorders>
            <w:shd w:val="clear" w:color="auto" w:fill="auto"/>
          </w:tcPr>
          <w:p w14:paraId="343BC427" w14:textId="77777777" w:rsidR="0052751F" w:rsidRPr="0052751F" w:rsidRDefault="0052751F" w:rsidP="0052751F">
            <w:pPr>
              <w:jc w:val="both"/>
              <w:rPr>
                <w:rFonts w:ascii="Arial" w:eastAsia="Times New Roman" w:hAnsi="Arial" w:cs="Arial"/>
                <w:sz w:val="18"/>
                <w:szCs w:val="18"/>
                <w:lang w:val="es-ES" w:eastAsia="es-MX"/>
              </w:rPr>
            </w:pPr>
            <w:proofErr w:type="spellStart"/>
            <w:r w:rsidRPr="0052751F">
              <w:rPr>
                <w:rFonts w:ascii="Arial" w:eastAsia="Times New Roman" w:hAnsi="Arial" w:cs="Arial"/>
                <w:sz w:val="18"/>
                <w:szCs w:val="18"/>
                <w:lang w:val="es-ES" w:eastAsia="es-MX"/>
              </w:rPr>
              <w:t>Consubanco</w:t>
            </w:r>
            <w:proofErr w:type="spellEnd"/>
            <w:r w:rsidRPr="0052751F">
              <w:rPr>
                <w:rFonts w:ascii="Arial" w:eastAsia="Times New Roman" w:hAnsi="Arial" w:cs="Arial"/>
                <w:sz w:val="18"/>
                <w:szCs w:val="18"/>
                <w:lang w:val="es-ES" w:eastAsia="es-MX"/>
              </w:rPr>
              <w:t xml:space="preserve"> S.A.</w:t>
            </w:r>
          </w:p>
        </w:tc>
        <w:tc>
          <w:tcPr>
            <w:tcW w:w="1612" w:type="dxa"/>
            <w:tcBorders>
              <w:top w:val="outset" w:sz="6" w:space="0" w:color="auto"/>
              <w:left w:val="outset" w:sz="6" w:space="0" w:color="auto"/>
              <w:bottom w:val="outset" w:sz="6" w:space="0" w:color="auto"/>
              <w:right w:val="outset" w:sz="6" w:space="0" w:color="auto"/>
            </w:tcBorders>
          </w:tcPr>
          <w:p w14:paraId="73E0D3F2" w14:textId="77777777" w:rsidR="0052751F" w:rsidRPr="0052751F" w:rsidRDefault="0052751F" w:rsidP="0052751F">
            <w:pPr>
              <w:jc w:val="center"/>
              <w:rPr>
                <w:rFonts w:ascii="Arial" w:eastAsia="Times New Roman" w:hAnsi="Arial" w:cs="Arial"/>
                <w:bCs/>
                <w:iCs/>
                <w:sz w:val="18"/>
                <w:szCs w:val="18"/>
                <w:lang w:val="es-ES" w:eastAsia="es-MX"/>
              </w:rPr>
            </w:pPr>
            <w:r w:rsidRPr="0052751F">
              <w:rPr>
                <w:rFonts w:ascii="Arial" w:eastAsia="Times New Roman" w:hAnsi="Arial" w:cs="Arial"/>
                <w:bCs/>
                <w:iCs/>
                <w:sz w:val="18"/>
                <w:szCs w:val="18"/>
                <w:lang w:val="es-ES" w:eastAsia="es-MX"/>
              </w:rPr>
              <w:t>México</w:t>
            </w:r>
          </w:p>
        </w:tc>
        <w:tc>
          <w:tcPr>
            <w:tcW w:w="2817" w:type="dxa"/>
            <w:tcBorders>
              <w:top w:val="outset" w:sz="6" w:space="0" w:color="auto"/>
              <w:left w:val="outset" w:sz="6" w:space="0" w:color="auto"/>
              <w:bottom w:val="outset" w:sz="6" w:space="0" w:color="auto"/>
              <w:right w:val="outset" w:sz="6" w:space="0" w:color="auto"/>
            </w:tcBorders>
            <w:shd w:val="clear" w:color="auto" w:fill="auto"/>
          </w:tcPr>
          <w:p w14:paraId="132FEB92" w14:textId="77777777" w:rsidR="0052751F" w:rsidRPr="0052751F" w:rsidRDefault="0052751F" w:rsidP="0052751F">
            <w:pPr>
              <w:jc w:val="both"/>
              <w:rPr>
                <w:rFonts w:ascii="Arial" w:eastAsia="Times New Roman" w:hAnsi="Arial" w:cs="Arial"/>
                <w:sz w:val="18"/>
                <w:szCs w:val="18"/>
                <w:lang w:val="es-ES" w:eastAsia="es-MX"/>
              </w:rPr>
            </w:pPr>
            <w:r w:rsidRPr="0052751F">
              <w:rPr>
                <w:rFonts w:ascii="Arial" w:eastAsia="Times New Roman" w:hAnsi="Arial" w:cs="Arial"/>
                <w:sz w:val="18"/>
                <w:szCs w:val="18"/>
                <w:lang w:val="es-ES" w:eastAsia="es-MX"/>
              </w:rPr>
              <w:t>Recuperación de créditos</w:t>
            </w:r>
          </w:p>
        </w:tc>
      </w:tr>
    </w:tbl>
    <w:p w14:paraId="07067F1F" w14:textId="77777777" w:rsidR="0052751F" w:rsidRDefault="0052751F" w:rsidP="0052751F">
      <w:pPr>
        <w:shd w:val="clear" w:color="auto" w:fill="FFFFFF"/>
        <w:ind w:right="240"/>
        <w:jc w:val="both"/>
        <w:rPr>
          <w:rFonts w:ascii="Arial" w:eastAsia="Times New Roman" w:hAnsi="Arial" w:cs="Arial"/>
          <w:b/>
          <w:color w:val="000000"/>
          <w:sz w:val="20"/>
          <w:szCs w:val="20"/>
          <w:lang w:val="es-ES" w:eastAsia="es-MX"/>
        </w:rPr>
      </w:pPr>
    </w:p>
    <w:p w14:paraId="1F476C3B" w14:textId="77777777" w:rsidR="0052751F" w:rsidRDefault="0052751F" w:rsidP="0052751F">
      <w:pPr>
        <w:shd w:val="clear" w:color="auto" w:fill="FFFFFF"/>
        <w:ind w:right="240"/>
        <w:jc w:val="both"/>
        <w:rPr>
          <w:rFonts w:ascii="Arial" w:eastAsia="Times New Roman" w:hAnsi="Arial" w:cs="Arial"/>
          <w:b/>
          <w:color w:val="000000"/>
          <w:sz w:val="20"/>
          <w:szCs w:val="20"/>
          <w:lang w:val="es-ES" w:eastAsia="es-MX"/>
        </w:rPr>
      </w:pPr>
    </w:p>
    <w:p w14:paraId="120FCE1B" w14:textId="77777777" w:rsidR="0052751F" w:rsidRDefault="0052751F" w:rsidP="0052751F">
      <w:pPr>
        <w:shd w:val="clear" w:color="auto" w:fill="FFFFFF"/>
        <w:ind w:right="240"/>
        <w:jc w:val="both"/>
        <w:rPr>
          <w:rFonts w:ascii="Arial" w:eastAsia="Times New Roman" w:hAnsi="Arial" w:cs="Arial"/>
          <w:b/>
          <w:color w:val="000000"/>
          <w:sz w:val="20"/>
          <w:szCs w:val="20"/>
          <w:lang w:val="es-ES" w:eastAsia="es-MX"/>
        </w:rPr>
      </w:pPr>
    </w:p>
    <w:p w14:paraId="6467DCA3" w14:textId="77777777" w:rsidR="0052751F" w:rsidRPr="0052751F" w:rsidRDefault="0052751F" w:rsidP="0052751F">
      <w:pPr>
        <w:shd w:val="clear" w:color="auto" w:fill="FFFFFF"/>
        <w:ind w:right="240"/>
        <w:jc w:val="both"/>
        <w:rPr>
          <w:rFonts w:ascii="Arial" w:eastAsia="Times New Roman" w:hAnsi="Arial" w:cs="Arial"/>
          <w:b/>
          <w:color w:val="000000"/>
          <w:sz w:val="20"/>
          <w:szCs w:val="20"/>
          <w:lang w:val="es-ES" w:eastAsia="es-MX"/>
        </w:rPr>
      </w:pPr>
      <w:r w:rsidRPr="0052751F">
        <w:rPr>
          <w:rFonts w:ascii="Arial" w:eastAsia="Times New Roman" w:hAnsi="Arial" w:cs="Arial"/>
          <w:b/>
          <w:color w:val="000000"/>
          <w:sz w:val="20"/>
          <w:szCs w:val="20"/>
          <w:lang w:val="es-ES" w:eastAsia="es-MX"/>
        </w:rPr>
        <w:t>Derechos ARCO</w:t>
      </w:r>
    </w:p>
    <w:p w14:paraId="7F884CD3" w14:textId="77777777" w:rsidR="0052751F" w:rsidRPr="0052751F" w:rsidRDefault="0052751F" w:rsidP="0052751F">
      <w:pPr>
        <w:shd w:val="clear" w:color="auto" w:fill="FFFFFF"/>
        <w:ind w:right="240"/>
        <w:jc w:val="both"/>
        <w:rPr>
          <w:rFonts w:ascii="Arial" w:eastAsia="Times New Roman" w:hAnsi="Arial" w:cs="Arial"/>
          <w:b/>
          <w:color w:val="000000"/>
          <w:sz w:val="20"/>
          <w:szCs w:val="20"/>
          <w:lang w:val="es-ES" w:eastAsia="es-MX"/>
        </w:rPr>
      </w:pPr>
    </w:p>
    <w:p w14:paraId="2AF84545" w14:textId="77777777" w:rsidR="0052751F" w:rsidRPr="0052751F" w:rsidRDefault="0052751F" w:rsidP="0052751F">
      <w:pPr>
        <w:shd w:val="clear" w:color="auto" w:fill="FFFFFF"/>
        <w:ind w:right="240"/>
        <w:jc w:val="both"/>
        <w:rPr>
          <w:rFonts w:ascii="Arial" w:eastAsia="Times New Roman" w:hAnsi="Arial" w:cs="Arial"/>
          <w:b/>
          <w:color w:val="000000"/>
          <w:sz w:val="20"/>
          <w:szCs w:val="20"/>
          <w:lang w:val="es-ES" w:eastAsia="es-MX"/>
        </w:rPr>
      </w:pPr>
    </w:p>
    <w:p w14:paraId="11864368" w14:textId="575F3E1F" w:rsidR="0052751F" w:rsidRPr="0052751F" w:rsidRDefault="0052751F" w:rsidP="0052751F">
      <w:pPr>
        <w:shd w:val="clear" w:color="auto" w:fill="FFFFFF"/>
        <w:ind w:right="240"/>
        <w:jc w:val="both"/>
        <w:rPr>
          <w:rFonts w:ascii="Arial" w:eastAsia="Times New Roman" w:hAnsi="Arial" w:cs="Arial"/>
          <w:sz w:val="20"/>
          <w:szCs w:val="20"/>
          <w:lang w:val="es-ES" w:eastAsia="es-MX"/>
        </w:rPr>
      </w:pPr>
      <w:r w:rsidRPr="0052751F">
        <w:rPr>
          <w:rFonts w:ascii="Arial" w:eastAsia="Times New Roman" w:hAnsi="Arial" w:cs="Arial"/>
          <w:sz w:val="20"/>
          <w:szCs w:val="20"/>
          <w:lang w:val="es-ES" w:eastAsia="es-MX"/>
        </w:rPr>
        <w:t xml:space="preserve">Para el ejercicio de cualquiera de los derechos ARCO, usted podrá presentar solicitud por escrito ante la Unidad de Transparencia, en la Plataforma Nacional Transparencia disponible en </w:t>
      </w:r>
      <w:hyperlink r:id="rId7" w:history="1">
        <w:r w:rsidRPr="0052751F">
          <w:rPr>
            <w:rFonts w:ascii="Arial" w:eastAsia="Times New Roman" w:hAnsi="Arial" w:cs="Arial"/>
            <w:color w:val="0000FF"/>
            <w:sz w:val="20"/>
            <w:szCs w:val="20"/>
            <w:u w:val="single"/>
            <w:lang w:val="es-ES" w:eastAsia="es-MX"/>
          </w:rPr>
          <w:t>http://www.plataformadetransparencia.org.mx/web/guest/inicio</w:t>
        </w:r>
      </w:hyperlink>
      <w:r w:rsidRPr="0052751F">
        <w:rPr>
          <w:rFonts w:ascii="Arial" w:eastAsia="Times New Roman" w:hAnsi="Arial" w:cs="Arial"/>
          <w:sz w:val="20"/>
          <w:szCs w:val="20"/>
          <w:lang w:val="es-ES" w:eastAsia="es-MX"/>
        </w:rPr>
        <w:t xml:space="preserve">, o por correo electrónico </w:t>
      </w:r>
      <w:hyperlink r:id="rId8" w:history="1">
        <w:r w:rsidR="007E3E09">
          <w:rPr>
            <w:rFonts w:ascii="Arial" w:eastAsia="Times New Roman" w:hAnsi="Arial" w:cs="Arial"/>
            <w:color w:val="0000FF"/>
            <w:sz w:val="20"/>
            <w:szCs w:val="20"/>
            <w:u w:val="single"/>
            <w:lang w:val="es-ES" w:eastAsia="es-MX"/>
          </w:rPr>
          <w:t>transparencia@ver.conalep</w:t>
        </w:r>
        <w:r w:rsidRPr="0052751F">
          <w:rPr>
            <w:rFonts w:ascii="Arial" w:eastAsia="Times New Roman" w:hAnsi="Arial" w:cs="Arial"/>
            <w:color w:val="0000FF"/>
            <w:sz w:val="20"/>
            <w:szCs w:val="20"/>
            <w:u w:val="single"/>
            <w:lang w:val="es-ES" w:eastAsia="es-MX"/>
          </w:rPr>
          <w:t>.edu.mx</w:t>
        </w:r>
      </w:hyperlink>
      <w:r w:rsidRPr="0052751F">
        <w:rPr>
          <w:rFonts w:ascii="Arial" w:eastAsia="Times New Roman" w:hAnsi="Arial" w:cs="Arial"/>
          <w:sz w:val="20"/>
          <w:szCs w:val="20"/>
          <w:lang w:val="es-ES" w:eastAsia="es-MX"/>
        </w:rPr>
        <w:t xml:space="preserve">. El procedimiento para el ejercicio de estos derechos está disponible en la página del CONALEP Veracruz. </w:t>
      </w:r>
      <w:hyperlink r:id="rId9" w:history="1">
        <w:r w:rsidRPr="0052751F">
          <w:rPr>
            <w:rFonts w:ascii="Arial" w:eastAsia="Times New Roman" w:hAnsi="Arial" w:cs="Arial"/>
            <w:color w:val="0000FF"/>
            <w:sz w:val="20"/>
            <w:szCs w:val="20"/>
            <w:u w:val="single"/>
            <w:lang w:val="es-ES" w:eastAsia="es-MX"/>
          </w:rPr>
          <w:t>http://www.conalepveracruz.edu.mx/inicio/</w:t>
        </w:r>
      </w:hyperlink>
      <w:r w:rsidRPr="0052751F">
        <w:rPr>
          <w:rFonts w:ascii="Arial" w:eastAsia="Times New Roman" w:hAnsi="Arial" w:cs="Arial"/>
          <w:color w:val="0000FF"/>
          <w:sz w:val="20"/>
          <w:szCs w:val="20"/>
          <w:u w:val="single"/>
          <w:lang w:val="es-ES" w:eastAsia="es-MX"/>
        </w:rPr>
        <w:t xml:space="preserve"> </w:t>
      </w:r>
      <w:r w:rsidRPr="0052751F">
        <w:rPr>
          <w:rFonts w:ascii="Arial" w:eastAsia="Times New Roman" w:hAnsi="Arial" w:cs="Arial"/>
          <w:sz w:val="20"/>
          <w:szCs w:val="20"/>
          <w:lang w:val="es-ES" w:eastAsia="es-MX"/>
        </w:rPr>
        <w:t>sección Avisos de Privacidad.</w:t>
      </w:r>
    </w:p>
    <w:p w14:paraId="66D4B05D" w14:textId="77777777" w:rsidR="0052751F" w:rsidRPr="0052751F" w:rsidRDefault="0052751F" w:rsidP="0052751F">
      <w:pPr>
        <w:shd w:val="clear" w:color="auto" w:fill="FFFFFF"/>
        <w:ind w:right="240"/>
        <w:jc w:val="both"/>
        <w:rPr>
          <w:rFonts w:ascii="Arial" w:eastAsia="Times New Roman" w:hAnsi="Arial" w:cs="Arial"/>
          <w:sz w:val="20"/>
          <w:szCs w:val="20"/>
          <w:lang w:val="es-ES" w:eastAsia="es-MX"/>
        </w:rPr>
      </w:pPr>
    </w:p>
    <w:p w14:paraId="087ED9D9" w14:textId="77777777" w:rsidR="0052751F" w:rsidRPr="0052751F" w:rsidRDefault="0052751F" w:rsidP="0052751F">
      <w:pPr>
        <w:jc w:val="both"/>
        <w:rPr>
          <w:rFonts w:ascii="Arial" w:eastAsia="Times New Roman" w:hAnsi="Arial" w:cs="Arial"/>
          <w:sz w:val="18"/>
          <w:szCs w:val="18"/>
          <w:lang w:val="es-ES" w:eastAsia="es-MX"/>
        </w:rPr>
      </w:pPr>
    </w:p>
    <w:p w14:paraId="05780931" w14:textId="77777777" w:rsidR="0052751F" w:rsidRPr="0052751F" w:rsidRDefault="0052751F" w:rsidP="0052751F">
      <w:pPr>
        <w:jc w:val="both"/>
        <w:rPr>
          <w:rFonts w:ascii="Arial" w:eastAsia="Times New Roman" w:hAnsi="Arial" w:cs="Arial"/>
          <w:b/>
          <w:sz w:val="20"/>
          <w:szCs w:val="20"/>
          <w:lang w:val="es-ES" w:eastAsia="es-MX"/>
        </w:rPr>
      </w:pPr>
      <w:r w:rsidRPr="0052751F">
        <w:rPr>
          <w:rFonts w:ascii="Arial" w:eastAsia="Times New Roman" w:hAnsi="Arial" w:cs="Arial"/>
          <w:b/>
          <w:sz w:val="20"/>
          <w:szCs w:val="20"/>
          <w:lang w:val="es-ES" w:eastAsia="es-MX"/>
        </w:rPr>
        <w:t xml:space="preserve">Datos de la Unidad de Transparencia </w:t>
      </w:r>
    </w:p>
    <w:p w14:paraId="6905487B" w14:textId="77777777" w:rsidR="0052751F" w:rsidRPr="0052751F" w:rsidRDefault="0052751F" w:rsidP="0052751F">
      <w:pPr>
        <w:shd w:val="clear" w:color="auto" w:fill="FFFFFF"/>
        <w:ind w:right="240"/>
        <w:jc w:val="both"/>
        <w:rPr>
          <w:rFonts w:ascii="Arial" w:eastAsia="Times New Roman" w:hAnsi="Arial" w:cs="Arial"/>
          <w:sz w:val="20"/>
          <w:szCs w:val="20"/>
          <w:lang w:val="es-ES" w:eastAsia="es-MX"/>
        </w:rPr>
      </w:pPr>
      <w:r w:rsidRPr="0052751F">
        <w:rPr>
          <w:rFonts w:ascii="Arial" w:eastAsia="Times New Roman" w:hAnsi="Arial" w:cs="Arial"/>
          <w:sz w:val="20"/>
          <w:szCs w:val="20"/>
          <w:lang w:val="es-ES" w:eastAsia="es-MX"/>
        </w:rPr>
        <w:t>Domicilio: Francisco González Bocanegra, número 37, Col. Adalberto Tejeda, Xalapa, Veracruz, C.P. 91070.</w:t>
      </w:r>
    </w:p>
    <w:p w14:paraId="0ABA92EB" w14:textId="77777777" w:rsidR="0052751F" w:rsidRPr="0052751F" w:rsidRDefault="0052751F" w:rsidP="0052751F">
      <w:pPr>
        <w:jc w:val="both"/>
        <w:rPr>
          <w:rFonts w:ascii="Arial" w:eastAsia="Times New Roman" w:hAnsi="Arial" w:cs="Arial"/>
          <w:sz w:val="20"/>
          <w:szCs w:val="20"/>
          <w:lang w:val="es-ES" w:eastAsia="es-MX"/>
        </w:rPr>
      </w:pPr>
      <w:r w:rsidRPr="0052751F">
        <w:rPr>
          <w:rFonts w:ascii="Arial" w:eastAsia="Times New Roman" w:hAnsi="Arial" w:cs="Arial"/>
          <w:sz w:val="20"/>
          <w:szCs w:val="20"/>
          <w:lang w:val="es-ES" w:eastAsia="es-MX"/>
        </w:rPr>
        <w:t>Teléfono: (228) 8185013 y 8184855 Ext. 112</w:t>
      </w:r>
    </w:p>
    <w:p w14:paraId="32A2FAFE" w14:textId="17F80895" w:rsidR="0052751F" w:rsidRPr="0052751F" w:rsidRDefault="0052751F" w:rsidP="0052751F">
      <w:pPr>
        <w:jc w:val="both"/>
        <w:rPr>
          <w:rFonts w:ascii="Arial" w:eastAsia="Times New Roman" w:hAnsi="Arial" w:cs="Arial"/>
          <w:sz w:val="20"/>
          <w:szCs w:val="20"/>
          <w:lang w:val="es-ES" w:eastAsia="es-ES"/>
        </w:rPr>
      </w:pPr>
      <w:r w:rsidRPr="0052751F">
        <w:rPr>
          <w:rFonts w:ascii="Arial" w:eastAsia="Times New Roman" w:hAnsi="Arial" w:cs="Arial"/>
          <w:sz w:val="20"/>
          <w:szCs w:val="20"/>
          <w:lang w:val="es-ES" w:eastAsia="es-MX"/>
        </w:rPr>
        <w:t xml:space="preserve">Correo electrónico institucional: </w:t>
      </w:r>
      <w:hyperlink r:id="rId10" w:history="1">
        <w:r w:rsidR="007E3E09" w:rsidRPr="00961F2F">
          <w:rPr>
            <w:rStyle w:val="Hipervnculo"/>
            <w:rFonts w:ascii="Arial" w:eastAsia="Times New Roman" w:hAnsi="Arial" w:cs="Arial"/>
            <w:sz w:val="20"/>
            <w:szCs w:val="20"/>
            <w:lang w:val="es-ES" w:eastAsia="es-ES"/>
          </w:rPr>
          <w:t>transparencia@ver.conalep.edu.mx</w:t>
        </w:r>
      </w:hyperlink>
    </w:p>
    <w:p w14:paraId="3183AFE6" w14:textId="77777777" w:rsidR="0052751F" w:rsidRPr="0052751F" w:rsidRDefault="0052751F" w:rsidP="0052751F">
      <w:pPr>
        <w:shd w:val="clear" w:color="auto" w:fill="FFFFFF"/>
        <w:ind w:right="240"/>
        <w:jc w:val="both"/>
        <w:rPr>
          <w:rFonts w:ascii="Arial" w:eastAsia="Times New Roman" w:hAnsi="Arial" w:cs="Arial"/>
          <w:sz w:val="20"/>
          <w:szCs w:val="20"/>
          <w:lang w:val="es-ES" w:eastAsia="es-MX"/>
        </w:rPr>
      </w:pPr>
    </w:p>
    <w:p w14:paraId="23FFEB4A" w14:textId="77777777" w:rsidR="0052751F" w:rsidRPr="0052751F" w:rsidRDefault="0052751F" w:rsidP="0052751F">
      <w:pPr>
        <w:jc w:val="both"/>
        <w:rPr>
          <w:rFonts w:ascii="Arial" w:eastAsia="Times New Roman" w:hAnsi="Arial" w:cs="Arial"/>
          <w:b/>
          <w:bCs/>
          <w:sz w:val="20"/>
          <w:szCs w:val="20"/>
          <w:lang w:val="es-ES" w:eastAsia="es-MX"/>
        </w:rPr>
      </w:pPr>
      <w:r w:rsidRPr="0052751F">
        <w:rPr>
          <w:rFonts w:ascii="Arial" w:eastAsia="Times New Roman" w:hAnsi="Arial" w:cs="Arial"/>
          <w:b/>
          <w:bCs/>
          <w:sz w:val="20"/>
          <w:szCs w:val="20"/>
          <w:lang w:val="es-ES" w:eastAsia="es-MX"/>
        </w:rPr>
        <w:t>Cambios al Aviso de Privacidad</w:t>
      </w:r>
    </w:p>
    <w:p w14:paraId="2BF23C78" w14:textId="77777777" w:rsidR="0052751F" w:rsidRPr="0052751F" w:rsidRDefault="0052751F" w:rsidP="0052751F">
      <w:pPr>
        <w:shd w:val="clear" w:color="auto" w:fill="FFFFFF"/>
        <w:ind w:right="240"/>
        <w:jc w:val="both"/>
        <w:rPr>
          <w:rFonts w:ascii="Arial" w:eastAsia="Times New Roman" w:hAnsi="Arial" w:cs="Arial"/>
          <w:sz w:val="20"/>
          <w:szCs w:val="20"/>
          <w:lang w:val="es-ES" w:eastAsia="es-MX"/>
        </w:rPr>
      </w:pPr>
      <w:r w:rsidRPr="0052751F">
        <w:rPr>
          <w:rFonts w:ascii="Arial" w:eastAsia="Times New Roman" w:hAnsi="Arial" w:cs="Arial"/>
          <w:sz w:val="20"/>
          <w:szCs w:val="20"/>
          <w:lang w:val="es-ES" w:eastAsia="es-MX"/>
        </w:rPr>
        <w:t xml:space="preserve">En caso de realizar alguna modificación al Aviso de Privacidad, se le hará de su conocimiento en la página del CONALEP Veracruz: </w:t>
      </w:r>
      <w:hyperlink r:id="rId11" w:history="1">
        <w:r w:rsidRPr="0052751F">
          <w:rPr>
            <w:rFonts w:ascii="Arial" w:eastAsia="Times New Roman" w:hAnsi="Arial" w:cs="Arial"/>
            <w:color w:val="0000FF"/>
            <w:sz w:val="20"/>
            <w:szCs w:val="20"/>
            <w:u w:val="single"/>
            <w:lang w:val="es-ES" w:eastAsia="es-ES"/>
          </w:rPr>
          <w:t>http://www.conalepveracruz.edu.mx/inicio/</w:t>
        </w:r>
      </w:hyperlink>
      <w:r w:rsidRPr="0052751F">
        <w:rPr>
          <w:rFonts w:ascii="Arial" w:eastAsia="Times New Roman" w:hAnsi="Arial" w:cs="Arial"/>
          <w:lang w:val="es-ES" w:eastAsia="es-ES"/>
        </w:rPr>
        <w:t xml:space="preserve"> </w:t>
      </w:r>
      <w:r w:rsidRPr="0052751F">
        <w:rPr>
          <w:rFonts w:ascii="Arial" w:eastAsia="Times New Roman" w:hAnsi="Arial" w:cs="Arial"/>
          <w:sz w:val="20"/>
          <w:szCs w:val="20"/>
          <w:lang w:val="es-ES" w:eastAsia="es-MX"/>
        </w:rPr>
        <w:t>sección Avisos de Privacidad.</w:t>
      </w:r>
    </w:p>
    <w:p w14:paraId="041E85C5" w14:textId="77777777" w:rsidR="0052751F" w:rsidRDefault="0052751F" w:rsidP="00B56247">
      <w:pPr>
        <w:jc w:val="right"/>
        <w:rPr>
          <w:rFonts w:ascii="Verdana" w:eastAsia="Arial Unicode MS" w:hAnsi="Verdana" w:cs="Arial"/>
          <w:sz w:val="20"/>
          <w:szCs w:val="20"/>
        </w:rPr>
      </w:pPr>
    </w:p>
    <w:sectPr w:rsidR="0052751F" w:rsidSect="00ED504D">
      <w:headerReference w:type="default" r:id="rId12"/>
      <w:footerReference w:type="default" r:id="rId13"/>
      <w:pgSz w:w="12240" w:h="15840"/>
      <w:pgMar w:top="1560" w:right="1701" w:bottom="2417" w:left="1701"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08D4" w14:textId="77777777" w:rsidR="001D237B" w:rsidRDefault="001D237B" w:rsidP="00C041A2">
      <w:r>
        <w:separator/>
      </w:r>
    </w:p>
  </w:endnote>
  <w:endnote w:type="continuationSeparator" w:id="0">
    <w:p w14:paraId="1DD38937" w14:textId="77777777" w:rsidR="001D237B" w:rsidRDefault="001D237B" w:rsidP="00C0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nton">
    <w:altName w:val="Courier New"/>
    <w:charset w:val="00"/>
    <w:family w:val="auto"/>
    <w:pitch w:val="variable"/>
    <w:sig w:usb0="00000001" w:usb1="4000207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9B70" w14:textId="77777777" w:rsidR="00C041A2" w:rsidRPr="00D61E91" w:rsidRDefault="00C041A2" w:rsidP="00C041A2">
    <w:pPr>
      <w:pStyle w:val="Piedepgina"/>
      <w:ind w:left="-567"/>
      <w:rPr>
        <w:rFonts w:ascii="Panton" w:hAnsi="Panton"/>
        <w:sz w:val="16"/>
        <w:szCs w:val="16"/>
        <w:lang w:val="es-ES"/>
      </w:rPr>
    </w:pPr>
    <w:r w:rsidRPr="00D61E91">
      <w:rPr>
        <w:rFonts w:ascii="Panton" w:hAnsi="Panton"/>
        <w:sz w:val="16"/>
        <w:szCs w:val="16"/>
        <w:lang w:val="es-ES"/>
      </w:rPr>
      <w:t>Francisco González Bocanegra</w:t>
    </w:r>
  </w:p>
  <w:p w14:paraId="6E2FDF77" w14:textId="77777777" w:rsidR="00C041A2" w:rsidRPr="00D61E91" w:rsidRDefault="00C041A2" w:rsidP="00C041A2">
    <w:pPr>
      <w:pStyle w:val="Piedepgina"/>
      <w:ind w:left="-567"/>
      <w:rPr>
        <w:rFonts w:ascii="Panton" w:hAnsi="Panton"/>
        <w:sz w:val="16"/>
        <w:szCs w:val="16"/>
        <w:lang w:val="es-ES"/>
      </w:rPr>
    </w:pPr>
    <w:r w:rsidRPr="00D61E91">
      <w:rPr>
        <w:rFonts w:ascii="Panton" w:hAnsi="Panton"/>
        <w:sz w:val="16"/>
        <w:szCs w:val="16"/>
        <w:lang w:val="es-ES"/>
      </w:rPr>
      <w:t>No. 37 Col. Adalberto Tejeda.</w:t>
    </w:r>
  </w:p>
  <w:p w14:paraId="3D9CD8E2" w14:textId="77777777" w:rsidR="00C041A2" w:rsidRPr="00D61E91" w:rsidRDefault="00C041A2" w:rsidP="00C041A2">
    <w:pPr>
      <w:pStyle w:val="Piedepgina"/>
      <w:ind w:left="-567"/>
      <w:rPr>
        <w:rFonts w:ascii="Panton" w:hAnsi="Panton"/>
        <w:sz w:val="16"/>
        <w:szCs w:val="16"/>
        <w:lang w:val="es-ES"/>
      </w:rPr>
    </w:pPr>
    <w:r w:rsidRPr="00D61E91">
      <w:rPr>
        <w:rFonts w:ascii="Panton" w:hAnsi="Panton"/>
        <w:sz w:val="16"/>
        <w:szCs w:val="16"/>
        <w:lang w:val="es-ES"/>
      </w:rPr>
      <w:t>CP 91070Xalapa, Veracruz.</w:t>
    </w:r>
  </w:p>
  <w:p w14:paraId="45392B4C" w14:textId="77777777" w:rsidR="00C041A2" w:rsidRPr="00D61E91" w:rsidRDefault="00C041A2" w:rsidP="00C041A2">
    <w:pPr>
      <w:pStyle w:val="Piedepgina"/>
      <w:ind w:left="-567"/>
      <w:rPr>
        <w:rFonts w:ascii="Panton" w:hAnsi="Panton"/>
        <w:sz w:val="16"/>
        <w:szCs w:val="16"/>
        <w:lang w:val="es-ES"/>
      </w:rPr>
    </w:pPr>
    <w:r w:rsidRPr="00D61E91">
      <w:rPr>
        <w:rFonts w:ascii="Panton" w:hAnsi="Panton"/>
        <w:sz w:val="16"/>
        <w:szCs w:val="16"/>
        <w:lang w:val="es-ES"/>
      </w:rPr>
      <w:t>Tel. (228)8185013, 8184773 y 8184439</w:t>
    </w:r>
  </w:p>
  <w:p w14:paraId="3D3ECA3E" w14:textId="77777777" w:rsidR="00C041A2" w:rsidRPr="00D61E91" w:rsidRDefault="00C041A2" w:rsidP="00C041A2">
    <w:pPr>
      <w:pStyle w:val="Piedepgina"/>
      <w:ind w:left="-567"/>
      <w:rPr>
        <w:rFonts w:ascii="Panton" w:hAnsi="Panton"/>
        <w:b/>
        <w:bCs/>
        <w:sz w:val="16"/>
        <w:szCs w:val="16"/>
        <w:lang w:val="es-ES"/>
      </w:rPr>
    </w:pPr>
    <w:r w:rsidRPr="00D61E91">
      <w:rPr>
        <w:rFonts w:ascii="Panton" w:hAnsi="Panton"/>
        <w:b/>
        <w:bCs/>
        <w:sz w:val="16"/>
        <w:szCs w:val="16"/>
        <w:lang w:val="es-ES"/>
      </w:rPr>
      <w:t xml:space="preserve">www.conalepveracruz.edu.mx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F2AFC" w14:textId="77777777" w:rsidR="001D237B" w:rsidRDefault="001D237B" w:rsidP="00C041A2">
      <w:r>
        <w:separator/>
      </w:r>
    </w:p>
  </w:footnote>
  <w:footnote w:type="continuationSeparator" w:id="0">
    <w:p w14:paraId="16996F8E" w14:textId="77777777" w:rsidR="001D237B" w:rsidRDefault="001D237B" w:rsidP="00C0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E47D" w14:textId="77777777" w:rsidR="00C041A2" w:rsidRDefault="00C041A2">
    <w:pPr>
      <w:pStyle w:val="Encabezado"/>
    </w:pPr>
    <w:r>
      <w:rPr>
        <w:noProof/>
        <w:lang w:val="es-MX" w:eastAsia="es-MX"/>
      </w:rPr>
      <w:drawing>
        <wp:anchor distT="0" distB="0" distL="114300" distR="114300" simplePos="0" relativeHeight="251658240" behindDoc="1" locked="0" layoutInCell="1" allowOverlap="1" wp14:anchorId="774B9A5A" wp14:editId="2A6D5DAA">
          <wp:simplePos x="0" y="0"/>
          <wp:positionH relativeFrom="column">
            <wp:posOffset>-1143635</wp:posOffset>
          </wp:positionH>
          <wp:positionV relativeFrom="page">
            <wp:posOffset>-96520</wp:posOffset>
          </wp:positionV>
          <wp:extent cx="7853154" cy="101625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Hoja Membretada Conalep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3154" cy="10162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9198D"/>
    <w:multiLevelType w:val="hybridMultilevel"/>
    <w:tmpl w:val="6026F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A2"/>
    <w:rsid w:val="001A4CCA"/>
    <w:rsid w:val="001D237B"/>
    <w:rsid w:val="002900AD"/>
    <w:rsid w:val="002B3CFB"/>
    <w:rsid w:val="002E15C9"/>
    <w:rsid w:val="003932D2"/>
    <w:rsid w:val="0052751F"/>
    <w:rsid w:val="005623CD"/>
    <w:rsid w:val="005722D0"/>
    <w:rsid w:val="005D3995"/>
    <w:rsid w:val="00611A10"/>
    <w:rsid w:val="00715F42"/>
    <w:rsid w:val="007E3E09"/>
    <w:rsid w:val="00A22D64"/>
    <w:rsid w:val="00B35669"/>
    <w:rsid w:val="00B56247"/>
    <w:rsid w:val="00BB10A9"/>
    <w:rsid w:val="00C041A2"/>
    <w:rsid w:val="00CB126E"/>
    <w:rsid w:val="00D61E91"/>
    <w:rsid w:val="00DC6E21"/>
    <w:rsid w:val="00ED504D"/>
    <w:rsid w:val="00F2241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F1D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D2"/>
  </w:style>
  <w:style w:type="paragraph" w:styleId="Ttulo7">
    <w:name w:val="heading 7"/>
    <w:basedOn w:val="Normal"/>
    <w:next w:val="Normal"/>
    <w:link w:val="Ttulo7Car"/>
    <w:qFormat/>
    <w:rsid w:val="002900AD"/>
    <w:pPr>
      <w:keepNext/>
      <w:jc w:val="center"/>
      <w:outlineLvl w:val="6"/>
    </w:pPr>
    <w:rPr>
      <w:rFonts w:ascii="Arial" w:eastAsia="Times New Roman" w:hAnsi="Arial" w:cs="Times New Roman"/>
      <w:b/>
      <w:bCs/>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41A2"/>
    <w:pPr>
      <w:tabs>
        <w:tab w:val="center" w:pos="4419"/>
        <w:tab w:val="right" w:pos="8838"/>
      </w:tabs>
    </w:pPr>
  </w:style>
  <w:style w:type="character" w:customStyle="1" w:styleId="EncabezadoCar">
    <w:name w:val="Encabezado Car"/>
    <w:basedOn w:val="Fuentedeprrafopredeter"/>
    <w:link w:val="Encabezado"/>
    <w:uiPriority w:val="99"/>
    <w:rsid w:val="00C041A2"/>
  </w:style>
  <w:style w:type="paragraph" w:styleId="Piedepgina">
    <w:name w:val="footer"/>
    <w:basedOn w:val="Normal"/>
    <w:link w:val="PiedepginaCar"/>
    <w:uiPriority w:val="99"/>
    <w:unhideWhenUsed/>
    <w:rsid w:val="00C041A2"/>
    <w:pPr>
      <w:tabs>
        <w:tab w:val="center" w:pos="4419"/>
        <w:tab w:val="right" w:pos="8838"/>
      </w:tabs>
    </w:pPr>
  </w:style>
  <w:style w:type="character" w:customStyle="1" w:styleId="PiedepginaCar">
    <w:name w:val="Pie de página Car"/>
    <w:basedOn w:val="Fuentedeprrafopredeter"/>
    <w:link w:val="Piedepgina"/>
    <w:uiPriority w:val="99"/>
    <w:rsid w:val="00C041A2"/>
  </w:style>
  <w:style w:type="paragraph" w:styleId="NormalWeb">
    <w:name w:val="Normal (Web)"/>
    <w:basedOn w:val="Normal"/>
    <w:uiPriority w:val="99"/>
    <w:semiHidden/>
    <w:unhideWhenUsed/>
    <w:rsid w:val="003932D2"/>
    <w:pPr>
      <w:spacing w:before="100" w:beforeAutospacing="1" w:after="100" w:afterAutospacing="1"/>
    </w:pPr>
    <w:rPr>
      <w:rFonts w:ascii="Times New Roman" w:hAnsi="Times New Roman" w:cs="Times New Roman"/>
      <w:lang w:eastAsia="es-ES_tradnl"/>
    </w:rPr>
  </w:style>
  <w:style w:type="character" w:customStyle="1" w:styleId="Ttulo7Car">
    <w:name w:val="Título 7 Car"/>
    <w:basedOn w:val="Fuentedeprrafopredeter"/>
    <w:link w:val="Ttulo7"/>
    <w:rsid w:val="002900AD"/>
    <w:rPr>
      <w:rFonts w:ascii="Arial" w:eastAsia="Times New Roman" w:hAnsi="Arial" w:cs="Times New Roman"/>
      <w:b/>
      <w:bCs/>
      <w:sz w:val="22"/>
      <w:lang w:val="es-ES" w:eastAsia="es-ES"/>
    </w:rPr>
  </w:style>
  <w:style w:type="character" w:styleId="Hipervnculo">
    <w:name w:val="Hyperlink"/>
    <w:basedOn w:val="Fuentedeprrafopredeter"/>
    <w:uiPriority w:val="99"/>
    <w:unhideWhenUsed/>
    <w:rsid w:val="007E3E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00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deacceso@conalepveracruz.edu.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taformadetransparencia.org.mx/web/guest/inici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alepveracruz.edu.mx/inici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ansparencia@ver.conalep.edu.mx" TargetMode="External"/><Relationship Id="rId4" Type="http://schemas.openxmlformats.org/officeDocument/2006/relationships/webSettings" Target="webSettings.xml"/><Relationship Id="rId9" Type="http://schemas.openxmlformats.org/officeDocument/2006/relationships/hyperlink" Target="http://www.conalepveracruz.edu.mx/inic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826</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Mestizo</cp:lastModifiedBy>
  <cp:revision>11</cp:revision>
  <dcterms:created xsi:type="dcterms:W3CDTF">2018-12-29T21:34:00Z</dcterms:created>
  <dcterms:modified xsi:type="dcterms:W3CDTF">2019-03-22T17:07:00Z</dcterms:modified>
</cp:coreProperties>
</file>